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98321">
      <w:pPr>
        <w:pStyle w:val="7"/>
        <w:snapToGrid/>
        <w:spacing w:before="0" w:beforeAutospacing="0" w:after="0" w:afterAutospacing="0" w:line="640" w:lineRule="exact"/>
        <w:jc w:val="center"/>
        <w:textAlignment w:val="baseline"/>
        <w:rPr>
          <w:rFonts w:hint="eastAsia" w:ascii="宋体" w:hAnsi="宋体" w:eastAsia="宋体" w:cs="宋体"/>
          <w:b/>
          <w:i w:val="0"/>
          <w:caps w:val="0"/>
          <w:color w:val="auto"/>
          <w:spacing w:val="0"/>
          <w:w w:val="100"/>
          <w:sz w:val="40"/>
          <w:highlight w:val="none"/>
          <w:lang w:val="en-US" w:eastAsia="zh-CN"/>
        </w:rPr>
      </w:pPr>
      <w:r>
        <w:rPr>
          <w:rFonts w:hint="eastAsia" w:ascii="宋体" w:hAnsi="宋体" w:eastAsia="宋体" w:cs="宋体"/>
          <w:b/>
          <w:i w:val="0"/>
          <w:caps w:val="0"/>
          <w:color w:val="auto"/>
          <w:spacing w:val="0"/>
          <w:w w:val="100"/>
          <w:sz w:val="40"/>
          <w:highlight w:val="none"/>
          <w:lang w:val="en-US" w:eastAsia="zh-CN"/>
        </w:rPr>
        <w:t>2025年“书香校园”读经典系列活动</w:t>
      </w:r>
    </w:p>
    <w:p w14:paraId="39A51F96">
      <w:pPr>
        <w:pStyle w:val="7"/>
        <w:snapToGrid/>
        <w:spacing w:before="0" w:beforeAutospacing="0" w:after="0" w:afterAutospacing="0" w:line="640" w:lineRule="exact"/>
        <w:jc w:val="center"/>
        <w:textAlignment w:val="baseline"/>
        <w:rPr>
          <w:rFonts w:hint="eastAsia" w:ascii="宋体" w:hAnsi="宋体" w:eastAsia="宋体" w:cs="宋体"/>
          <w:b/>
          <w:i w:val="0"/>
          <w:caps w:val="0"/>
          <w:color w:val="auto"/>
          <w:spacing w:val="0"/>
          <w:w w:val="100"/>
          <w:sz w:val="40"/>
          <w:highlight w:val="none"/>
          <w:lang w:val="en-US" w:eastAsia="zh-CN"/>
        </w:rPr>
      </w:pPr>
      <w:r>
        <w:rPr>
          <w:rFonts w:hint="eastAsia" w:ascii="宋体" w:hAnsi="宋体" w:eastAsia="宋体" w:cs="宋体"/>
          <w:b/>
          <w:i w:val="0"/>
          <w:caps w:val="0"/>
          <w:color w:val="auto"/>
          <w:spacing w:val="0"/>
          <w:w w:val="100"/>
          <w:sz w:val="40"/>
          <w:highlight w:val="none"/>
          <w:lang w:val="en-US" w:eastAsia="zh-CN"/>
        </w:rPr>
        <w:t>评奖方案</w:t>
      </w:r>
    </w:p>
    <w:p w14:paraId="3AF5B41D">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rPr>
      </w:pPr>
      <w:r>
        <w:rPr>
          <w:rFonts w:hint="eastAsia" w:ascii="黑体" w:hAnsi="黑体" w:eastAsia="黑体" w:cs="黑体"/>
          <w:b w:val="0"/>
          <w:bCs/>
          <w:i w:val="0"/>
          <w:caps w:val="0"/>
          <w:color w:val="auto"/>
          <w:spacing w:val="0"/>
          <w:w w:val="100"/>
          <w:sz w:val="32"/>
          <w:szCs w:val="32"/>
          <w:highlight w:val="none"/>
          <w:lang w:eastAsia="zh-CN"/>
        </w:rPr>
        <w:t>一、</w:t>
      </w:r>
      <w:r>
        <w:rPr>
          <w:rFonts w:hint="eastAsia" w:ascii="黑体" w:hAnsi="黑体" w:eastAsia="黑体" w:cs="黑体"/>
          <w:b w:val="0"/>
          <w:bCs/>
          <w:i w:val="0"/>
          <w:caps w:val="0"/>
          <w:color w:val="auto"/>
          <w:spacing w:val="0"/>
          <w:w w:val="100"/>
          <w:sz w:val="32"/>
          <w:szCs w:val="32"/>
          <w:highlight w:val="none"/>
        </w:rPr>
        <w:t>“读者之星” 评选办法</w:t>
      </w:r>
    </w:p>
    <w:p w14:paraId="088F3953">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lang w:val="en-US" w:eastAsia="zh-CN"/>
        </w:rPr>
        <w:t>1.</w:t>
      </w:r>
      <w:r>
        <w:rPr>
          <w:rFonts w:hint="eastAsia" w:ascii="仿宋" w:hAnsi="仿宋" w:eastAsia="仿宋" w:cs="仿宋"/>
          <w:b w:val="0"/>
          <w:i w:val="0"/>
          <w:caps w:val="0"/>
          <w:color w:val="auto"/>
          <w:spacing w:val="0"/>
          <w:w w:val="100"/>
          <w:sz w:val="32"/>
          <w:szCs w:val="32"/>
          <w:highlight w:val="none"/>
        </w:rPr>
        <w:t>思想表现好，学习成绩优异，</w:t>
      </w:r>
      <w:r>
        <w:rPr>
          <w:rFonts w:hint="eastAsia" w:ascii="仿宋" w:hAnsi="仿宋" w:eastAsia="仿宋" w:cs="仿宋"/>
          <w:b w:val="0"/>
          <w:i w:val="0"/>
          <w:caps w:val="0"/>
          <w:color w:val="auto"/>
          <w:spacing w:val="0"/>
          <w:w w:val="100"/>
          <w:sz w:val="32"/>
          <w:szCs w:val="32"/>
          <w:highlight w:val="none"/>
          <w:lang w:val="en-US" w:eastAsia="zh-CN"/>
        </w:rPr>
        <w:t>积极</w:t>
      </w:r>
      <w:r>
        <w:rPr>
          <w:rFonts w:hint="eastAsia" w:ascii="仿宋" w:hAnsi="仿宋" w:eastAsia="仿宋" w:cs="仿宋"/>
          <w:b w:val="0"/>
          <w:i w:val="0"/>
          <w:caps w:val="0"/>
          <w:color w:val="auto"/>
          <w:spacing w:val="0"/>
          <w:w w:val="100"/>
          <w:sz w:val="32"/>
          <w:szCs w:val="32"/>
          <w:highlight w:val="none"/>
        </w:rPr>
        <w:t>参与阅读活动；</w:t>
      </w:r>
    </w:p>
    <w:p w14:paraId="3D294F51">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lang w:val="en-US" w:eastAsia="zh-CN"/>
        </w:rPr>
        <w:t>2.</w:t>
      </w:r>
      <w:r>
        <w:rPr>
          <w:rFonts w:hint="eastAsia" w:ascii="仿宋" w:hAnsi="仿宋" w:eastAsia="仿宋" w:cs="仿宋"/>
          <w:b w:val="0"/>
          <w:i w:val="0"/>
          <w:caps w:val="0"/>
          <w:color w:val="auto"/>
          <w:spacing w:val="0"/>
          <w:w w:val="100"/>
          <w:sz w:val="32"/>
          <w:szCs w:val="32"/>
          <w:highlight w:val="none"/>
        </w:rPr>
        <w:t>能经常到图书馆借书、查阅资料，借阅数量名列前茅；（图书馆提供相关数据）</w:t>
      </w:r>
    </w:p>
    <w:p w14:paraId="61EC9776">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val="en-US" w:eastAsia="zh-CN"/>
        </w:rPr>
        <w:t>3.</w:t>
      </w:r>
      <w:r>
        <w:rPr>
          <w:rFonts w:hint="eastAsia" w:ascii="仿宋" w:hAnsi="仿宋" w:eastAsia="仿宋" w:cs="仿宋"/>
          <w:b w:val="0"/>
          <w:i w:val="0"/>
          <w:caps w:val="0"/>
          <w:color w:val="auto"/>
          <w:spacing w:val="0"/>
          <w:w w:val="100"/>
          <w:sz w:val="32"/>
          <w:szCs w:val="32"/>
          <w:highlight w:val="none"/>
        </w:rPr>
        <w:t>借阅图书内容须与读者的专业、从事工作密切相关或能提高思想及文化素质的书籍。</w:t>
      </w:r>
    </w:p>
    <w:p w14:paraId="535140C5">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eastAsia="zh-CN"/>
        </w:rPr>
      </w:pPr>
      <w:r>
        <w:rPr>
          <w:rFonts w:hint="eastAsia" w:ascii="黑体" w:hAnsi="黑体" w:eastAsia="黑体" w:cs="黑体"/>
          <w:b w:val="0"/>
          <w:bCs/>
          <w:i w:val="0"/>
          <w:caps w:val="0"/>
          <w:color w:val="auto"/>
          <w:spacing w:val="0"/>
          <w:w w:val="100"/>
          <w:sz w:val="32"/>
          <w:szCs w:val="32"/>
          <w:highlight w:val="none"/>
          <w:lang w:eastAsia="zh-CN"/>
        </w:rPr>
        <w:t>二、“优秀阅读推广人”评选办法</w:t>
      </w:r>
    </w:p>
    <w:p w14:paraId="166537EE">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（一）</w:t>
      </w:r>
      <w:r>
        <w:rPr>
          <w:rFonts w:hint="default" w:ascii="仿宋" w:hAnsi="仿宋" w:eastAsia="仿宋" w:cs="仿宋"/>
          <w:b w:val="0"/>
          <w:i w:val="0"/>
          <w:caps w:val="0"/>
          <w:color w:val="auto"/>
          <w:spacing w:val="0"/>
          <w:w w:val="100"/>
          <w:sz w:val="32"/>
          <w:szCs w:val="32"/>
          <w:highlight w:val="none"/>
          <w:lang w:val="en-US" w:eastAsia="zh-CN"/>
        </w:rPr>
        <w:t>评选要求</w:t>
      </w:r>
    </w:p>
    <w:p w14:paraId="79BE1658">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1.学校在编教职工；每个</w:t>
      </w:r>
      <w:r>
        <w:rPr>
          <w:rFonts w:hint="default" w:ascii="仿宋" w:hAnsi="仿宋" w:eastAsia="仿宋" w:cs="仿宋"/>
          <w:b w:val="0"/>
          <w:i w:val="0"/>
          <w:caps w:val="0"/>
          <w:color w:val="auto"/>
          <w:spacing w:val="0"/>
          <w:w w:val="100"/>
          <w:sz w:val="32"/>
          <w:szCs w:val="32"/>
          <w:highlight w:val="none"/>
          <w:lang w:val="en-US" w:eastAsia="zh-CN"/>
        </w:rPr>
        <w:t>学</w:t>
      </w:r>
      <w:r>
        <w:rPr>
          <w:rFonts w:hint="eastAsia" w:ascii="仿宋" w:hAnsi="仿宋" w:eastAsia="仿宋" w:cs="仿宋"/>
          <w:b w:val="0"/>
          <w:i w:val="0"/>
          <w:caps w:val="0"/>
          <w:color w:val="auto"/>
          <w:spacing w:val="0"/>
          <w:w w:val="100"/>
          <w:sz w:val="32"/>
          <w:szCs w:val="32"/>
          <w:highlight w:val="none"/>
          <w:lang w:val="en-US" w:eastAsia="zh-CN"/>
        </w:rPr>
        <w:t>院</w:t>
      </w:r>
      <w:r>
        <w:rPr>
          <w:rFonts w:hint="default" w:ascii="仿宋" w:hAnsi="仿宋" w:eastAsia="仿宋" w:cs="仿宋"/>
          <w:b w:val="0"/>
          <w:i w:val="0"/>
          <w:caps w:val="0"/>
          <w:color w:val="auto"/>
          <w:spacing w:val="0"/>
          <w:w w:val="100"/>
          <w:sz w:val="32"/>
          <w:szCs w:val="32"/>
          <w:highlight w:val="none"/>
          <w:lang w:val="en-US" w:eastAsia="zh-CN"/>
        </w:rPr>
        <w:t>推荐名额限</w:t>
      </w: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人</w:t>
      </w:r>
      <w:r>
        <w:rPr>
          <w:rFonts w:hint="eastAsia" w:ascii="仿宋" w:hAnsi="仿宋" w:eastAsia="仿宋" w:cs="仿宋"/>
          <w:b w:val="0"/>
          <w:i w:val="0"/>
          <w:caps w:val="0"/>
          <w:color w:val="auto"/>
          <w:spacing w:val="0"/>
          <w:w w:val="100"/>
          <w:sz w:val="32"/>
          <w:szCs w:val="32"/>
          <w:highlight w:val="none"/>
          <w:lang w:val="en-US" w:eastAsia="zh-CN"/>
        </w:rPr>
        <w:t>，图书馆1人，共8人</w:t>
      </w:r>
      <w:r>
        <w:rPr>
          <w:rFonts w:hint="default" w:ascii="仿宋" w:hAnsi="仿宋" w:eastAsia="仿宋" w:cs="仿宋"/>
          <w:b w:val="0"/>
          <w:i w:val="0"/>
          <w:caps w:val="0"/>
          <w:color w:val="auto"/>
          <w:spacing w:val="0"/>
          <w:w w:val="100"/>
          <w:sz w:val="32"/>
          <w:szCs w:val="32"/>
          <w:highlight w:val="none"/>
          <w:lang w:val="en-US" w:eastAsia="zh-CN"/>
        </w:rPr>
        <w:t>。</w:t>
      </w:r>
    </w:p>
    <w:p w14:paraId="2449125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w:t>
      </w:r>
      <w:r>
        <w:rPr>
          <w:rFonts w:hint="default" w:ascii="仿宋" w:hAnsi="仿宋" w:eastAsia="仿宋" w:cs="仿宋"/>
          <w:b w:val="0"/>
          <w:i w:val="0"/>
          <w:caps w:val="0"/>
          <w:color w:val="auto"/>
          <w:spacing w:val="0"/>
          <w:w w:val="100"/>
          <w:sz w:val="32"/>
          <w:szCs w:val="32"/>
          <w:highlight w:val="none"/>
          <w:lang w:val="en-US" w:eastAsia="zh-CN"/>
        </w:rPr>
        <w:t>推荐对象必须在本校本年度阅读推广工作过程中作出特别贡献</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且积极参与行业内阅读推广相关活动与培训</w:t>
      </w:r>
      <w:r>
        <w:rPr>
          <w:rFonts w:hint="eastAsia" w:ascii="仿宋" w:hAnsi="仿宋" w:eastAsia="仿宋" w:cs="仿宋"/>
          <w:b w:val="0"/>
          <w:i w:val="0"/>
          <w:caps w:val="0"/>
          <w:color w:val="auto"/>
          <w:spacing w:val="0"/>
          <w:w w:val="100"/>
          <w:sz w:val="32"/>
          <w:szCs w:val="32"/>
          <w:highlight w:val="none"/>
          <w:lang w:val="en-US" w:eastAsia="zh-CN"/>
        </w:rPr>
        <w:t>。</w:t>
      </w:r>
    </w:p>
    <w:p w14:paraId="0A537EAF">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二</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评选材料</w:t>
      </w:r>
    </w:p>
    <w:p w14:paraId="1FB44C9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优秀阅读推广人</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申报表》1份。</w:t>
      </w:r>
    </w:p>
    <w:p w14:paraId="75E21E2A">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三</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评选程序</w:t>
      </w:r>
    </w:p>
    <w:p w14:paraId="21DD2E7A">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校内</w:t>
      </w:r>
      <w:r>
        <w:rPr>
          <w:rFonts w:hint="eastAsia" w:ascii="仿宋" w:hAnsi="仿宋" w:eastAsia="仿宋" w:cs="仿宋"/>
          <w:b w:val="0"/>
          <w:i w:val="0"/>
          <w:caps w:val="0"/>
          <w:color w:val="auto"/>
          <w:spacing w:val="0"/>
          <w:w w:val="100"/>
          <w:sz w:val="32"/>
          <w:szCs w:val="32"/>
          <w:highlight w:val="none"/>
          <w:lang w:val="en-US" w:eastAsia="zh-CN"/>
        </w:rPr>
        <w:t>选拔。图书馆联合各二级学院认真组织好评选，</w:t>
      </w:r>
      <w:r>
        <w:rPr>
          <w:rFonts w:hint="default" w:ascii="仿宋" w:hAnsi="仿宋" w:eastAsia="仿宋" w:cs="仿宋"/>
          <w:b w:val="0"/>
          <w:i w:val="0"/>
          <w:caps w:val="0"/>
          <w:color w:val="auto"/>
          <w:spacing w:val="0"/>
          <w:w w:val="100"/>
          <w:sz w:val="32"/>
          <w:szCs w:val="32"/>
          <w:highlight w:val="none"/>
          <w:lang w:val="en-US" w:eastAsia="zh-CN"/>
        </w:rPr>
        <w:t>按</w:t>
      </w:r>
      <w:r>
        <w:rPr>
          <w:rFonts w:hint="eastAsia" w:ascii="仿宋" w:hAnsi="仿宋" w:eastAsia="仿宋" w:cs="仿宋"/>
          <w:b w:val="0"/>
          <w:i w:val="0"/>
          <w:caps w:val="0"/>
          <w:color w:val="auto"/>
          <w:spacing w:val="0"/>
          <w:w w:val="100"/>
          <w:sz w:val="32"/>
          <w:szCs w:val="32"/>
          <w:highlight w:val="none"/>
          <w:lang w:val="en-US" w:eastAsia="zh-CN"/>
        </w:rPr>
        <w:t>申报指标择优推荐阅读推广人</w:t>
      </w:r>
      <w:r>
        <w:rPr>
          <w:rFonts w:hint="default" w:ascii="仿宋" w:hAnsi="仿宋" w:eastAsia="仿宋" w:cs="仿宋"/>
          <w:b w:val="0"/>
          <w:i w:val="0"/>
          <w:caps w:val="0"/>
          <w:color w:val="auto"/>
          <w:spacing w:val="0"/>
          <w:w w:val="100"/>
          <w:sz w:val="32"/>
          <w:szCs w:val="32"/>
          <w:highlight w:val="none"/>
          <w:lang w:eastAsia="zh-CN"/>
        </w:rPr>
        <w:t>至</w:t>
      </w:r>
      <w:r>
        <w:rPr>
          <w:rFonts w:hint="eastAsia" w:ascii="仿宋" w:hAnsi="仿宋" w:eastAsia="仿宋" w:cs="仿宋"/>
          <w:b w:val="0"/>
          <w:i w:val="0"/>
          <w:caps w:val="0"/>
          <w:color w:val="auto"/>
          <w:spacing w:val="0"/>
          <w:w w:val="100"/>
          <w:sz w:val="32"/>
          <w:szCs w:val="32"/>
          <w:highlight w:val="none"/>
          <w:lang w:val="en-US" w:eastAsia="zh-CN"/>
        </w:rPr>
        <w:t>活动组委会</w:t>
      </w:r>
      <w:r>
        <w:rPr>
          <w:rFonts w:hint="default" w:ascii="仿宋" w:hAnsi="仿宋" w:eastAsia="仿宋" w:cs="仿宋"/>
          <w:b w:val="0"/>
          <w:i w:val="0"/>
          <w:caps w:val="0"/>
          <w:color w:val="auto"/>
          <w:spacing w:val="0"/>
          <w:w w:val="100"/>
          <w:sz w:val="32"/>
          <w:szCs w:val="32"/>
          <w:highlight w:val="none"/>
          <w:lang w:eastAsia="zh-CN"/>
        </w:rPr>
        <w:t>。</w:t>
      </w:r>
    </w:p>
    <w:p w14:paraId="443F0235">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2.形式审查。由活动组委会进行材料真实性审核</w:t>
      </w:r>
      <w:r>
        <w:rPr>
          <w:rFonts w:hint="default" w:ascii="仿宋" w:hAnsi="仿宋" w:eastAsia="仿宋" w:cs="仿宋"/>
          <w:b w:val="0"/>
          <w:i w:val="0"/>
          <w:caps w:val="0"/>
          <w:color w:val="auto"/>
          <w:spacing w:val="0"/>
          <w:w w:val="100"/>
          <w:sz w:val="32"/>
          <w:szCs w:val="32"/>
          <w:highlight w:val="none"/>
          <w:lang w:val="en-US" w:eastAsia="zh-CN"/>
        </w:rPr>
        <w:t>。</w:t>
      </w:r>
    </w:p>
    <w:p w14:paraId="2AC87404">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3.专家评审</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组织</w:t>
      </w:r>
      <w:r>
        <w:rPr>
          <w:rFonts w:hint="default" w:ascii="仿宋" w:hAnsi="仿宋" w:eastAsia="仿宋" w:cs="仿宋"/>
          <w:b w:val="0"/>
          <w:i w:val="0"/>
          <w:caps w:val="0"/>
          <w:color w:val="auto"/>
          <w:spacing w:val="0"/>
          <w:w w:val="100"/>
          <w:sz w:val="32"/>
          <w:szCs w:val="32"/>
          <w:highlight w:val="none"/>
          <w:lang w:eastAsia="zh-CN"/>
        </w:rPr>
        <w:t>专家</w:t>
      </w:r>
      <w:r>
        <w:rPr>
          <w:rFonts w:hint="eastAsia" w:ascii="仿宋" w:hAnsi="仿宋" w:eastAsia="仿宋" w:cs="仿宋"/>
          <w:b w:val="0"/>
          <w:i w:val="0"/>
          <w:caps w:val="0"/>
          <w:color w:val="auto"/>
          <w:spacing w:val="0"/>
          <w:w w:val="100"/>
          <w:sz w:val="32"/>
          <w:szCs w:val="32"/>
          <w:highlight w:val="none"/>
          <w:lang w:val="en-US" w:eastAsia="zh-CN"/>
        </w:rPr>
        <w:t>进行评审</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依据本次评审</w:t>
      </w:r>
      <w:r>
        <w:rPr>
          <w:rFonts w:hint="eastAsia" w:ascii="仿宋" w:hAnsi="仿宋" w:eastAsia="仿宋" w:cs="仿宋"/>
          <w:b w:val="0"/>
          <w:i w:val="0"/>
          <w:caps w:val="0"/>
          <w:color w:val="auto"/>
          <w:spacing w:val="0"/>
          <w:w w:val="100"/>
          <w:sz w:val="32"/>
          <w:szCs w:val="32"/>
          <w:highlight w:val="none"/>
          <w:lang w:eastAsia="zh-CN"/>
        </w:rPr>
        <w:t>评选</w:t>
      </w:r>
      <w:r>
        <w:rPr>
          <w:rFonts w:hint="eastAsia" w:ascii="仿宋" w:hAnsi="仿宋" w:eastAsia="仿宋" w:cs="仿宋"/>
          <w:b w:val="0"/>
          <w:i w:val="0"/>
          <w:caps w:val="0"/>
          <w:color w:val="auto"/>
          <w:spacing w:val="0"/>
          <w:w w:val="100"/>
          <w:sz w:val="32"/>
          <w:szCs w:val="32"/>
          <w:highlight w:val="none"/>
          <w:lang w:val="en-US" w:eastAsia="zh-CN"/>
        </w:rPr>
        <w:t>出获奖人员</w:t>
      </w:r>
      <w:r>
        <w:rPr>
          <w:rFonts w:hint="default" w:ascii="仿宋" w:hAnsi="仿宋" w:eastAsia="仿宋" w:cs="仿宋"/>
          <w:b w:val="0"/>
          <w:i w:val="0"/>
          <w:caps w:val="0"/>
          <w:color w:val="auto"/>
          <w:spacing w:val="0"/>
          <w:w w:val="100"/>
          <w:sz w:val="32"/>
          <w:szCs w:val="32"/>
          <w:highlight w:val="none"/>
          <w:lang w:val="en-US" w:eastAsia="zh-CN"/>
        </w:rPr>
        <w:t>。</w:t>
      </w:r>
    </w:p>
    <w:p w14:paraId="4F46F54C">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eastAsia="zh-CN"/>
        </w:rPr>
      </w:pPr>
      <w:r>
        <w:rPr>
          <w:rFonts w:hint="eastAsia" w:ascii="黑体" w:hAnsi="黑体" w:eastAsia="黑体" w:cs="黑体"/>
          <w:b w:val="0"/>
          <w:bCs/>
          <w:i w:val="0"/>
          <w:caps w:val="0"/>
          <w:color w:val="auto"/>
          <w:spacing w:val="0"/>
          <w:w w:val="100"/>
          <w:sz w:val="32"/>
          <w:szCs w:val="32"/>
          <w:highlight w:val="none"/>
          <w:lang w:eastAsia="zh-CN"/>
        </w:rPr>
        <w:t>三、“书香班级” 评选办法</w:t>
      </w:r>
    </w:p>
    <w:p w14:paraId="60431F88">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lang w:eastAsia="zh-CN"/>
        </w:rPr>
        <w:t>（一）</w:t>
      </w:r>
      <w:r>
        <w:rPr>
          <w:rFonts w:hint="eastAsia" w:ascii="仿宋" w:hAnsi="仿宋" w:eastAsia="仿宋" w:cs="仿宋"/>
          <w:b w:val="0"/>
          <w:i w:val="0"/>
          <w:caps w:val="0"/>
          <w:color w:val="auto"/>
          <w:spacing w:val="0"/>
          <w:w w:val="100"/>
          <w:sz w:val="32"/>
          <w:szCs w:val="32"/>
          <w:highlight w:val="none"/>
        </w:rPr>
        <w:t>评选条件</w:t>
      </w:r>
    </w:p>
    <w:p w14:paraId="3DD2B935">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1.</w:t>
      </w:r>
      <w:r>
        <w:rPr>
          <w:rFonts w:hint="eastAsia" w:ascii="仿宋" w:hAnsi="仿宋" w:eastAsia="仿宋" w:cs="仿宋"/>
          <w:b w:val="0"/>
          <w:i w:val="0"/>
          <w:caps w:val="0"/>
          <w:color w:val="auto"/>
          <w:spacing w:val="0"/>
          <w:w w:val="100"/>
          <w:sz w:val="32"/>
          <w:szCs w:val="32"/>
          <w:highlight w:val="none"/>
          <w:lang w:val="en-US" w:eastAsia="zh-CN"/>
        </w:rPr>
        <w:t>参</w:t>
      </w:r>
      <w:r>
        <w:rPr>
          <w:rFonts w:hint="eastAsia" w:ascii="仿宋" w:hAnsi="仿宋" w:eastAsia="仿宋" w:cs="仿宋"/>
          <w:b w:val="0"/>
          <w:i w:val="0"/>
          <w:caps w:val="0"/>
          <w:color w:val="auto"/>
          <w:spacing w:val="0"/>
          <w:w w:val="100"/>
          <w:sz w:val="32"/>
          <w:szCs w:val="32"/>
          <w:highlight w:val="none"/>
        </w:rPr>
        <w:t>选对象：在校15人</w:t>
      </w:r>
      <w:r>
        <w:rPr>
          <w:rFonts w:hint="eastAsia" w:ascii="仿宋" w:hAnsi="仿宋" w:eastAsia="仿宋" w:cs="仿宋"/>
          <w:b w:val="0"/>
          <w:i w:val="0"/>
          <w:caps w:val="0"/>
          <w:color w:val="auto"/>
          <w:spacing w:val="0"/>
          <w:w w:val="100"/>
          <w:sz w:val="32"/>
          <w:szCs w:val="32"/>
          <w:highlight w:val="none"/>
          <w:lang w:val="en-US" w:eastAsia="zh-CN"/>
        </w:rPr>
        <w:t>及</w:t>
      </w:r>
      <w:r>
        <w:rPr>
          <w:rFonts w:hint="eastAsia" w:ascii="仿宋" w:hAnsi="仿宋" w:eastAsia="仿宋" w:cs="仿宋"/>
          <w:b w:val="0"/>
          <w:i w:val="0"/>
          <w:caps w:val="0"/>
          <w:color w:val="auto"/>
          <w:spacing w:val="0"/>
          <w:w w:val="100"/>
          <w:sz w:val="32"/>
          <w:szCs w:val="32"/>
          <w:highlight w:val="none"/>
        </w:rPr>
        <w:t>以上的本科生班级</w:t>
      </w:r>
      <w:r>
        <w:rPr>
          <w:rFonts w:hint="eastAsia" w:ascii="仿宋" w:hAnsi="仿宋" w:eastAsia="仿宋" w:cs="仿宋"/>
          <w:b w:val="0"/>
          <w:i w:val="0"/>
          <w:caps w:val="0"/>
          <w:color w:val="auto"/>
          <w:spacing w:val="0"/>
          <w:w w:val="100"/>
          <w:sz w:val="32"/>
          <w:szCs w:val="32"/>
          <w:highlight w:val="none"/>
          <w:lang w:val="en-US" w:eastAsia="zh-CN"/>
        </w:rPr>
        <w:t>。</w:t>
      </w:r>
    </w:p>
    <w:p w14:paraId="4CFA0CD3">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2.书香班级组织建制及</w:t>
      </w:r>
      <w:r>
        <w:rPr>
          <w:rFonts w:hint="eastAsia" w:ascii="仿宋" w:hAnsi="仿宋" w:eastAsia="仿宋" w:cs="仿宋"/>
          <w:b w:val="0"/>
          <w:i w:val="0"/>
          <w:caps w:val="0"/>
          <w:color w:val="auto"/>
          <w:spacing w:val="0"/>
          <w:w w:val="100"/>
          <w:sz w:val="32"/>
          <w:szCs w:val="32"/>
          <w:highlight w:val="none"/>
          <w:lang w:eastAsia="zh-CN"/>
        </w:rPr>
        <w:t>运行</w:t>
      </w:r>
      <w:r>
        <w:rPr>
          <w:rFonts w:hint="eastAsia" w:ascii="仿宋" w:hAnsi="仿宋" w:eastAsia="仿宋" w:cs="仿宋"/>
          <w:b w:val="0"/>
          <w:i w:val="0"/>
          <w:caps w:val="0"/>
          <w:color w:val="auto"/>
          <w:spacing w:val="0"/>
          <w:w w:val="100"/>
          <w:sz w:val="32"/>
          <w:szCs w:val="32"/>
          <w:highlight w:val="none"/>
        </w:rPr>
        <w:t>机制：有良好的班级读书运行机制，有班级年度共建共读共享平台，有良好的班级读书环境和读书氛围。</w:t>
      </w:r>
    </w:p>
    <w:p w14:paraId="4AF02DFC">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3.</w:t>
      </w:r>
      <w:r>
        <w:rPr>
          <w:rFonts w:hint="default" w:ascii="仿宋" w:hAnsi="仿宋" w:eastAsia="仿宋" w:cs="仿宋"/>
          <w:b w:val="0"/>
          <w:i w:val="0"/>
          <w:caps w:val="0"/>
          <w:color w:val="auto"/>
          <w:spacing w:val="0"/>
          <w:w w:val="100"/>
          <w:sz w:val="32"/>
          <w:szCs w:val="32"/>
          <w:highlight w:val="none"/>
        </w:rPr>
        <w:t>书香班级建设目标及完成情况。结合年度热点，按照党史文献、红色文献、国学经典、科普读物、中外名著等类别，确定年度书单，年度共读10本以上，有班级阅读成效总结和班级读书报告。</w:t>
      </w:r>
    </w:p>
    <w:p w14:paraId="4161AB17">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4.</w:t>
      </w:r>
      <w:r>
        <w:rPr>
          <w:rFonts w:hint="default" w:ascii="仿宋" w:hAnsi="仿宋" w:eastAsia="仿宋" w:cs="仿宋"/>
          <w:b w:val="0"/>
          <w:i w:val="0"/>
          <w:caps w:val="0"/>
          <w:color w:val="auto"/>
          <w:spacing w:val="0"/>
          <w:w w:val="100"/>
          <w:sz w:val="32"/>
          <w:szCs w:val="32"/>
          <w:highlight w:val="none"/>
        </w:rPr>
        <w:t>书香班级基础建设与特色情况。围绕</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rPr>
        <w:t>读</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rPr>
        <w:t>写</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rPr>
        <w:t>讲</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rPr>
        <w:t>传</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rPr>
        <w:t>赛</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rPr>
        <w:t>开展书香班级基础建设，全方面培育班级学生的综合阅读素养；同时结合班级特点，进一步创新书香班级建设形式。</w:t>
      </w:r>
    </w:p>
    <w:p w14:paraId="7DF2C015">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（二）评选材料及提交</w:t>
      </w:r>
    </w:p>
    <w:p w14:paraId="615ABD21">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1.</w:t>
      </w:r>
      <w:r>
        <w:rPr>
          <w:rFonts w:hint="default"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eastAsia="zh-CN"/>
        </w:rPr>
        <w:t>书香班级</w:t>
      </w:r>
      <w:r>
        <w:rPr>
          <w:rFonts w:hint="default" w:ascii="仿宋" w:hAnsi="仿宋" w:eastAsia="仿宋" w:cs="仿宋"/>
          <w:b w:val="0"/>
          <w:i w:val="0"/>
          <w:caps w:val="0"/>
          <w:color w:val="auto"/>
          <w:spacing w:val="0"/>
          <w:w w:val="100"/>
          <w:sz w:val="32"/>
          <w:szCs w:val="32"/>
          <w:highlight w:val="none"/>
          <w:lang w:val="en-US" w:eastAsia="zh-CN"/>
        </w:rPr>
        <w:t>奖</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申报表》</w:t>
      </w:r>
      <w:r>
        <w:rPr>
          <w:rFonts w:hint="default"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eastAsia="zh-CN"/>
        </w:rPr>
        <w:t>份</w:t>
      </w:r>
      <w:r>
        <w:rPr>
          <w:rFonts w:hint="eastAsia" w:ascii="仿宋" w:hAnsi="仿宋" w:eastAsia="仿宋" w:cs="仿宋"/>
          <w:b w:val="0"/>
          <w:i w:val="0"/>
          <w:caps w:val="0"/>
          <w:color w:val="auto"/>
          <w:spacing w:val="0"/>
          <w:w w:val="100"/>
          <w:sz w:val="32"/>
          <w:szCs w:val="32"/>
          <w:highlight w:val="none"/>
          <w:lang w:eastAsia="zh-CN"/>
        </w:rPr>
        <w:t>。</w:t>
      </w:r>
    </w:p>
    <w:p w14:paraId="4B8C559A">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2.</w:t>
      </w:r>
      <w:r>
        <w:rPr>
          <w:rFonts w:hint="default"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eastAsia="zh-CN"/>
        </w:rPr>
        <w:t>书香班级</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年度总结</w:t>
      </w: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1份。包含班级</w:t>
      </w:r>
      <w:r>
        <w:rPr>
          <w:rFonts w:hint="default" w:ascii="仿宋" w:hAnsi="仿宋" w:eastAsia="仿宋" w:cs="仿宋"/>
          <w:b w:val="0"/>
          <w:i w:val="0"/>
          <w:caps w:val="0"/>
          <w:color w:val="auto"/>
          <w:spacing w:val="0"/>
          <w:w w:val="100"/>
          <w:sz w:val="32"/>
          <w:szCs w:val="32"/>
          <w:highlight w:val="none"/>
          <w:lang w:eastAsia="zh-CN"/>
        </w:rPr>
        <w:t>共读书目、读书运行机制、读书计划、</w:t>
      </w:r>
      <w:r>
        <w:rPr>
          <w:rFonts w:hint="default" w:ascii="仿宋" w:hAnsi="仿宋" w:eastAsia="仿宋" w:cs="仿宋"/>
          <w:b w:val="0"/>
          <w:i w:val="0"/>
          <w:caps w:val="0"/>
          <w:color w:val="auto"/>
          <w:spacing w:val="0"/>
          <w:w w:val="100"/>
          <w:sz w:val="32"/>
          <w:szCs w:val="32"/>
          <w:highlight w:val="none"/>
          <w:lang w:val="en-US" w:eastAsia="zh-CN"/>
        </w:rPr>
        <w:t>全年活动成效等</w:t>
      </w:r>
      <w:r>
        <w:rPr>
          <w:rFonts w:hint="eastAsia" w:ascii="仿宋" w:hAnsi="仿宋" w:eastAsia="仿宋" w:cs="仿宋"/>
          <w:b w:val="0"/>
          <w:i w:val="0"/>
          <w:caps w:val="0"/>
          <w:color w:val="auto"/>
          <w:spacing w:val="0"/>
          <w:w w:val="100"/>
          <w:sz w:val="32"/>
          <w:szCs w:val="32"/>
          <w:highlight w:val="none"/>
          <w:lang w:val="en-US" w:eastAsia="zh-CN"/>
        </w:rPr>
        <w:t>。WORD格式，</w:t>
      </w:r>
      <w:r>
        <w:rPr>
          <w:rFonts w:hint="default" w:ascii="仿宋" w:hAnsi="仿宋" w:eastAsia="仿宋" w:cs="仿宋"/>
          <w:b w:val="0"/>
          <w:i w:val="0"/>
          <w:caps w:val="0"/>
          <w:color w:val="auto"/>
          <w:spacing w:val="0"/>
          <w:w w:val="100"/>
          <w:sz w:val="32"/>
          <w:szCs w:val="32"/>
          <w:highlight w:val="none"/>
          <w:lang w:val="en-US" w:eastAsia="zh-CN"/>
        </w:rPr>
        <w:t>15</w:t>
      </w:r>
      <w:r>
        <w:rPr>
          <w:rFonts w:hint="default" w:ascii="仿宋" w:hAnsi="仿宋" w:eastAsia="仿宋" w:cs="仿宋"/>
          <w:b w:val="0"/>
          <w:i w:val="0"/>
          <w:caps w:val="0"/>
          <w:color w:val="auto"/>
          <w:spacing w:val="0"/>
          <w:w w:val="100"/>
          <w:sz w:val="32"/>
          <w:szCs w:val="32"/>
          <w:highlight w:val="none"/>
          <w:lang w:eastAsia="zh-CN"/>
        </w:rPr>
        <w:t>00</w:t>
      </w:r>
      <w:r>
        <w:rPr>
          <w:rFonts w:hint="default" w:ascii="仿宋" w:hAnsi="仿宋" w:eastAsia="仿宋" w:cs="仿宋"/>
          <w:b w:val="0"/>
          <w:i w:val="0"/>
          <w:caps w:val="0"/>
          <w:color w:val="auto"/>
          <w:spacing w:val="0"/>
          <w:w w:val="100"/>
          <w:sz w:val="32"/>
          <w:szCs w:val="32"/>
          <w:highlight w:val="none"/>
          <w:lang w:val="en-US" w:eastAsia="zh-CN"/>
        </w:rPr>
        <w:t>字以内</w:t>
      </w:r>
      <w:r>
        <w:rPr>
          <w:rFonts w:hint="eastAsia" w:ascii="仿宋" w:hAnsi="仿宋" w:eastAsia="仿宋" w:cs="仿宋"/>
          <w:b w:val="0"/>
          <w:i w:val="0"/>
          <w:caps w:val="0"/>
          <w:color w:val="auto"/>
          <w:spacing w:val="0"/>
          <w:w w:val="100"/>
          <w:sz w:val="32"/>
          <w:szCs w:val="32"/>
          <w:highlight w:val="none"/>
          <w:lang w:eastAsia="zh-CN"/>
        </w:rPr>
        <w:t>。</w:t>
      </w:r>
    </w:p>
    <w:p w14:paraId="36B7189B">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3.</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书香班级</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风采照片5张。展示活动现场、读书环境、读书氛围等内容。JPG格式，</w:t>
      </w:r>
      <w:r>
        <w:rPr>
          <w:rFonts w:hint="eastAsia" w:ascii="仿宋" w:hAnsi="仿宋" w:eastAsia="仿宋" w:cs="仿宋"/>
          <w:b w:val="0"/>
          <w:i w:val="0"/>
          <w:caps w:val="0"/>
          <w:color w:val="auto"/>
          <w:spacing w:val="0"/>
          <w:w w:val="100"/>
          <w:sz w:val="32"/>
          <w:szCs w:val="32"/>
          <w:highlight w:val="none"/>
          <w:lang w:val="en-US" w:eastAsia="zh-CN"/>
        </w:rPr>
        <w:t>每张5</w:t>
      </w:r>
      <w:r>
        <w:rPr>
          <w:rFonts w:hint="default" w:ascii="仿宋" w:hAnsi="仿宋" w:eastAsia="仿宋" w:cs="仿宋"/>
          <w:b w:val="0"/>
          <w:i w:val="0"/>
          <w:caps w:val="0"/>
          <w:color w:val="auto"/>
          <w:spacing w:val="0"/>
          <w:w w:val="100"/>
          <w:sz w:val="32"/>
          <w:szCs w:val="32"/>
          <w:highlight w:val="none"/>
          <w:lang w:val="en-US" w:eastAsia="zh-CN"/>
        </w:rPr>
        <w:t>MB以内</w:t>
      </w:r>
      <w:r>
        <w:rPr>
          <w:rFonts w:hint="eastAsia" w:ascii="仿宋" w:hAnsi="仿宋" w:eastAsia="仿宋" w:cs="仿宋"/>
          <w:b w:val="0"/>
          <w:i w:val="0"/>
          <w:caps w:val="0"/>
          <w:color w:val="auto"/>
          <w:spacing w:val="0"/>
          <w:w w:val="100"/>
          <w:sz w:val="32"/>
          <w:szCs w:val="32"/>
          <w:highlight w:val="none"/>
          <w:lang w:val="en-US" w:eastAsia="zh-CN"/>
        </w:rPr>
        <w:t>，以照片内容命名</w:t>
      </w:r>
      <w:r>
        <w:rPr>
          <w:rFonts w:hint="eastAsia" w:ascii="仿宋" w:hAnsi="仿宋" w:eastAsia="仿宋" w:cs="仿宋"/>
          <w:b w:val="0"/>
          <w:i w:val="0"/>
          <w:caps w:val="0"/>
          <w:color w:val="auto"/>
          <w:spacing w:val="0"/>
          <w:w w:val="100"/>
          <w:sz w:val="32"/>
          <w:szCs w:val="32"/>
          <w:highlight w:val="none"/>
          <w:lang w:eastAsia="zh-CN"/>
        </w:rPr>
        <w:t>。</w:t>
      </w:r>
    </w:p>
    <w:p w14:paraId="338F1E1E">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4.</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书香班级</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风采</w:t>
      </w:r>
      <w:r>
        <w:rPr>
          <w:rFonts w:hint="eastAsia" w:ascii="仿宋" w:hAnsi="仿宋" w:eastAsia="仿宋" w:cs="仿宋"/>
          <w:b w:val="0"/>
          <w:i w:val="0"/>
          <w:caps w:val="0"/>
          <w:color w:val="auto"/>
          <w:spacing w:val="0"/>
          <w:w w:val="100"/>
          <w:sz w:val="32"/>
          <w:szCs w:val="32"/>
          <w:highlight w:val="none"/>
          <w:lang w:val="en-US" w:eastAsia="zh-CN"/>
        </w:rPr>
        <w:t>PPT</w:t>
      </w:r>
      <w:r>
        <w:rPr>
          <w:rFonts w:hint="default" w:ascii="仿宋" w:hAnsi="仿宋" w:eastAsia="仿宋" w:cs="仿宋"/>
          <w:b w:val="0"/>
          <w:i w:val="0"/>
          <w:caps w:val="0"/>
          <w:color w:val="auto"/>
          <w:spacing w:val="0"/>
          <w:w w:val="100"/>
          <w:sz w:val="32"/>
          <w:szCs w:val="32"/>
          <w:highlight w:val="none"/>
          <w:lang w:val="en-US" w:eastAsia="zh-CN"/>
        </w:rPr>
        <w:t>或</w:t>
      </w:r>
      <w:r>
        <w:rPr>
          <w:rFonts w:hint="eastAsia" w:ascii="仿宋" w:hAnsi="仿宋" w:eastAsia="仿宋" w:cs="仿宋"/>
          <w:b w:val="0"/>
          <w:i w:val="0"/>
          <w:caps w:val="0"/>
          <w:color w:val="auto"/>
          <w:spacing w:val="0"/>
          <w:w w:val="100"/>
          <w:sz w:val="32"/>
          <w:szCs w:val="32"/>
          <w:highlight w:val="none"/>
          <w:lang w:val="en-US" w:eastAsia="zh-CN"/>
        </w:rPr>
        <w:t>微视频</w:t>
      </w:r>
      <w:r>
        <w:rPr>
          <w:rFonts w:hint="default" w:ascii="仿宋" w:hAnsi="仿宋" w:eastAsia="仿宋" w:cs="仿宋"/>
          <w:b w:val="0"/>
          <w:i w:val="0"/>
          <w:caps w:val="0"/>
          <w:color w:val="auto"/>
          <w:spacing w:val="0"/>
          <w:w w:val="100"/>
          <w:sz w:val="32"/>
          <w:szCs w:val="32"/>
          <w:highlight w:val="none"/>
          <w:lang w:val="en-US" w:eastAsia="zh-CN"/>
        </w:rPr>
        <w:t>1份。</w:t>
      </w:r>
      <w:r>
        <w:rPr>
          <w:rFonts w:hint="eastAsia" w:ascii="仿宋" w:hAnsi="仿宋" w:eastAsia="仿宋" w:cs="仿宋"/>
          <w:b w:val="0"/>
          <w:i w:val="0"/>
          <w:caps w:val="0"/>
          <w:color w:val="auto"/>
          <w:spacing w:val="0"/>
          <w:w w:val="100"/>
          <w:sz w:val="32"/>
          <w:szCs w:val="32"/>
          <w:highlight w:val="none"/>
          <w:lang w:val="en-US" w:eastAsia="zh-CN"/>
        </w:rPr>
        <w:t>PPT要求</w:t>
      </w:r>
      <w:r>
        <w:rPr>
          <w:rFonts w:hint="default" w:ascii="仿宋" w:hAnsi="仿宋" w:eastAsia="仿宋" w:cs="仿宋"/>
          <w:b w:val="0"/>
          <w:i w:val="0"/>
          <w:caps w:val="0"/>
          <w:color w:val="auto"/>
          <w:spacing w:val="0"/>
          <w:w w:val="100"/>
          <w:sz w:val="32"/>
          <w:szCs w:val="32"/>
          <w:highlight w:val="none"/>
          <w:lang w:val="en-US" w:eastAsia="zh-CN"/>
        </w:rPr>
        <w:t>15</w:t>
      </w:r>
      <w:r>
        <w:rPr>
          <w:rFonts w:hint="default" w:ascii="仿宋" w:hAnsi="仿宋" w:eastAsia="仿宋" w:cs="仿宋"/>
          <w:b w:val="0"/>
          <w:i w:val="0"/>
          <w:caps w:val="0"/>
          <w:color w:val="auto"/>
          <w:spacing w:val="0"/>
          <w:w w:val="100"/>
          <w:sz w:val="32"/>
          <w:szCs w:val="32"/>
          <w:highlight w:val="none"/>
          <w:lang w:eastAsia="zh-CN"/>
        </w:rPr>
        <w:t>页</w:t>
      </w:r>
      <w:r>
        <w:rPr>
          <w:rFonts w:hint="default" w:ascii="仿宋" w:hAnsi="仿宋" w:eastAsia="仿宋" w:cs="仿宋"/>
          <w:b w:val="0"/>
          <w:i w:val="0"/>
          <w:caps w:val="0"/>
          <w:color w:val="auto"/>
          <w:spacing w:val="0"/>
          <w:w w:val="100"/>
          <w:sz w:val="32"/>
          <w:szCs w:val="32"/>
          <w:highlight w:val="none"/>
          <w:lang w:val="en-US" w:eastAsia="zh-CN"/>
        </w:rPr>
        <w:t>以内</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微视频</w:t>
      </w:r>
      <w:r>
        <w:rPr>
          <w:rFonts w:hint="eastAsia" w:ascii="仿宋" w:hAnsi="仿宋" w:eastAsia="仿宋" w:cs="仿宋"/>
          <w:b w:val="0"/>
          <w:i w:val="0"/>
          <w:caps w:val="0"/>
          <w:color w:val="auto"/>
          <w:spacing w:val="0"/>
          <w:w w:val="100"/>
          <w:sz w:val="32"/>
          <w:szCs w:val="32"/>
          <w:highlight w:val="none"/>
          <w:lang w:val="en-US" w:eastAsia="zh-CN"/>
        </w:rPr>
        <w:t>要求MP4格式，时长在</w:t>
      </w:r>
      <w:r>
        <w:rPr>
          <w:rFonts w:hint="default" w:ascii="仿宋" w:hAnsi="仿宋" w:eastAsia="仿宋" w:cs="仿宋"/>
          <w:b w:val="0"/>
          <w:i w:val="0"/>
          <w:caps w:val="0"/>
          <w:color w:val="auto"/>
          <w:spacing w:val="0"/>
          <w:w w:val="100"/>
          <w:sz w:val="32"/>
          <w:szCs w:val="32"/>
          <w:highlight w:val="none"/>
          <w:lang w:val="en-US" w:eastAsia="zh-CN"/>
        </w:rPr>
        <w:t>5分钟以内</w:t>
      </w:r>
      <w:r>
        <w:rPr>
          <w:rFonts w:hint="eastAsia" w:ascii="仿宋" w:hAnsi="仿宋" w:eastAsia="仿宋" w:cs="仿宋"/>
          <w:b w:val="0"/>
          <w:i w:val="0"/>
          <w:caps w:val="0"/>
          <w:color w:val="auto"/>
          <w:spacing w:val="0"/>
          <w:w w:val="100"/>
          <w:sz w:val="32"/>
          <w:szCs w:val="32"/>
          <w:highlight w:val="none"/>
          <w:lang w:eastAsia="zh-CN"/>
        </w:rPr>
        <w:t>。</w:t>
      </w:r>
    </w:p>
    <w:p w14:paraId="3D9BCA90">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（三）评选程序</w:t>
      </w:r>
    </w:p>
    <w:p w14:paraId="5AC400DC">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eastAsia="zh-CN"/>
        </w:rPr>
        <w:t>1.</w:t>
      </w:r>
      <w:r>
        <w:rPr>
          <w:rFonts w:hint="default" w:ascii="仿宋" w:hAnsi="仿宋" w:eastAsia="仿宋" w:cs="仿宋"/>
          <w:b w:val="0"/>
          <w:i w:val="0"/>
          <w:caps w:val="0"/>
          <w:color w:val="auto"/>
          <w:spacing w:val="0"/>
          <w:w w:val="100"/>
          <w:sz w:val="32"/>
          <w:szCs w:val="32"/>
          <w:highlight w:val="none"/>
          <w:lang w:eastAsia="zh-CN"/>
        </w:rPr>
        <w:t>校内</w:t>
      </w:r>
      <w:r>
        <w:rPr>
          <w:rFonts w:hint="eastAsia" w:ascii="仿宋" w:hAnsi="仿宋" w:eastAsia="仿宋" w:cs="仿宋"/>
          <w:b w:val="0"/>
          <w:i w:val="0"/>
          <w:caps w:val="0"/>
          <w:color w:val="auto"/>
          <w:spacing w:val="0"/>
          <w:w w:val="100"/>
          <w:sz w:val="32"/>
          <w:szCs w:val="32"/>
          <w:highlight w:val="none"/>
          <w:lang w:val="en-US" w:eastAsia="zh-CN"/>
        </w:rPr>
        <w:t>选拔</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图书馆联合各二级学院认真组织好校级初赛，</w:t>
      </w:r>
      <w:r>
        <w:rPr>
          <w:rFonts w:hint="default" w:ascii="仿宋" w:hAnsi="仿宋" w:eastAsia="仿宋" w:cs="仿宋"/>
          <w:b w:val="0"/>
          <w:i w:val="0"/>
          <w:caps w:val="0"/>
          <w:color w:val="auto"/>
          <w:spacing w:val="0"/>
          <w:w w:val="100"/>
          <w:sz w:val="32"/>
          <w:szCs w:val="32"/>
          <w:highlight w:val="none"/>
          <w:lang w:val="en-US" w:eastAsia="zh-CN"/>
        </w:rPr>
        <w:t>按</w:t>
      </w:r>
      <w:r>
        <w:rPr>
          <w:rFonts w:hint="eastAsia" w:ascii="仿宋" w:hAnsi="仿宋" w:eastAsia="仿宋" w:cs="仿宋"/>
          <w:b w:val="0"/>
          <w:i w:val="0"/>
          <w:caps w:val="0"/>
          <w:color w:val="auto"/>
          <w:spacing w:val="0"/>
          <w:w w:val="100"/>
          <w:sz w:val="32"/>
          <w:szCs w:val="32"/>
          <w:highlight w:val="none"/>
          <w:lang w:val="en-US" w:eastAsia="zh-CN"/>
        </w:rPr>
        <w:t>申报指标择优推荐</w:t>
      </w:r>
      <w:r>
        <w:rPr>
          <w:rFonts w:hint="default" w:ascii="仿宋" w:hAnsi="仿宋" w:eastAsia="仿宋" w:cs="仿宋"/>
          <w:b w:val="0"/>
          <w:i w:val="0"/>
          <w:caps w:val="0"/>
          <w:color w:val="auto"/>
          <w:spacing w:val="0"/>
          <w:w w:val="100"/>
          <w:sz w:val="32"/>
          <w:szCs w:val="32"/>
          <w:highlight w:val="none"/>
          <w:lang w:eastAsia="zh-CN"/>
        </w:rPr>
        <w:t>班级至湖南省高等学校图书情报工作委员会秘书处。</w:t>
      </w:r>
    </w:p>
    <w:p w14:paraId="2DC3C3C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2.</w:t>
      </w:r>
      <w:r>
        <w:rPr>
          <w:rFonts w:hint="eastAsia" w:ascii="仿宋" w:hAnsi="仿宋" w:eastAsia="仿宋" w:cs="仿宋"/>
          <w:b w:val="0"/>
          <w:i w:val="0"/>
          <w:caps w:val="0"/>
          <w:color w:val="auto"/>
          <w:spacing w:val="0"/>
          <w:w w:val="100"/>
          <w:sz w:val="32"/>
          <w:szCs w:val="32"/>
          <w:highlight w:val="none"/>
          <w:lang w:val="en-US" w:eastAsia="zh-CN"/>
        </w:rPr>
        <w:t>形式审查。由</w:t>
      </w:r>
      <w:r>
        <w:rPr>
          <w:rFonts w:hint="default" w:ascii="仿宋" w:hAnsi="仿宋" w:eastAsia="仿宋" w:cs="仿宋"/>
          <w:b w:val="0"/>
          <w:i w:val="0"/>
          <w:caps w:val="0"/>
          <w:color w:val="auto"/>
          <w:spacing w:val="0"/>
          <w:w w:val="100"/>
          <w:sz w:val="32"/>
          <w:szCs w:val="32"/>
          <w:highlight w:val="none"/>
          <w:lang w:val="en-US" w:eastAsia="zh-CN"/>
        </w:rPr>
        <w:t>湖南省高等学校图书情报工作委员会秘书处</w:t>
      </w:r>
      <w:r>
        <w:rPr>
          <w:rFonts w:hint="eastAsia" w:ascii="仿宋" w:hAnsi="仿宋" w:eastAsia="仿宋" w:cs="仿宋"/>
          <w:b w:val="0"/>
          <w:i w:val="0"/>
          <w:caps w:val="0"/>
          <w:color w:val="auto"/>
          <w:spacing w:val="0"/>
          <w:w w:val="100"/>
          <w:sz w:val="32"/>
          <w:szCs w:val="32"/>
          <w:highlight w:val="none"/>
          <w:lang w:val="en-US" w:eastAsia="zh-CN"/>
        </w:rPr>
        <w:t>进行</w:t>
      </w:r>
      <w:r>
        <w:rPr>
          <w:rFonts w:hint="default" w:ascii="仿宋" w:hAnsi="仿宋" w:eastAsia="仿宋" w:cs="仿宋"/>
          <w:b w:val="0"/>
          <w:i w:val="0"/>
          <w:caps w:val="0"/>
          <w:color w:val="auto"/>
          <w:spacing w:val="0"/>
          <w:w w:val="100"/>
          <w:sz w:val="32"/>
          <w:szCs w:val="32"/>
          <w:highlight w:val="none"/>
          <w:lang w:val="en-US" w:eastAsia="zh-CN"/>
        </w:rPr>
        <w:t>材料真实性审核与初评</w:t>
      </w:r>
      <w:r>
        <w:rPr>
          <w:rFonts w:hint="eastAsia" w:ascii="仿宋" w:hAnsi="仿宋" w:eastAsia="仿宋" w:cs="仿宋"/>
          <w:b w:val="0"/>
          <w:i w:val="0"/>
          <w:caps w:val="0"/>
          <w:color w:val="auto"/>
          <w:spacing w:val="0"/>
          <w:w w:val="100"/>
          <w:sz w:val="32"/>
          <w:szCs w:val="32"/>
          <w:highlight w:val="none"/>
          <w:lang w:val="en-US" w:eastAsia="zh-CN"/>
        </w:rPr>
        <w:t>。</w:t>
      </w:r>
    </w:p>
    <w:p w14:paraId="03E6AEED">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3.专家评审</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组织</w:t>
      </w:r>
      <w:r>
        <w:rPr>
          <w:rFonts w:hint="default" w:ascii="仿宋" w:hAnsi="仿宋" w:eastAsia="仿宋" w:cs="仿宋"/>
          <w:b w:val="0"/>
          <w:i w:val="0"/>
          <w:caps w:val="0"/>
          <w:color w:val="auto"/>
          <w:spacing w:val="0"/>
          <w:w w:val="100"/>
          <w:sz w:val="32"/>
          <w:szCs w:val="32"/>
          <w:highlight w:val="none"/>
          <w:lang w:val="en-US" w:eastAsia="zh-CN"/>
        </w:rPr>
        <w:t>省内外专家</w:t>
      </w:r>
      <w:r>
        <w:rPr>
          <w:rFonts w:hint="eastAsia" w:ascii="仿宋" w:hAnsi="仿宋" w:eastAsia="仿宋" w:cs="仿宋"/>
          <w:b w:val="0"/>
          <w:i w:val="0"/>
          <w:caps w:val="0"/>
          <w:color w:val="auto"/>
          <w:spacing w:val="0"/>
          <w:w w:val="100"/>
          <w:sz w:val="32"/>
          <w:szCs w:val="32"/>
          <w:highlight w:val="none"/>
          <w:lang w:val="en-US" w:eastAsia="zh-CN"/>
        </w:rPr>
        <w:t>进行</w:t>
      </w:r>
      <w:r>
        <w:rPr>
          <w:rFonts w:hint="default" w:ascii="仿宋" w:hAnsi="仿宋" w:eastAsia="仿宋" w:cs="仿宋"/>
          <w:b w:val="0"/>
          <w:i w:val="0"/>
          <w:caps w:val="0"/>
          <w:color w:val="auto"/>
          <w:spacing w:val="0"/>
          <w:w w:val="100"/>
          <w:sz w:val="32"/>
          <w:szCs w:val="32"/>
          <w:highlight w:val="none"/>
          <w:lang w:val="en-US" w:eastAsia="zh-CN"/>
        </w:rPr>
        <w:t>评审</w:t>
      </w:r>
      <w:r>
        <w:rPr>
          <w:rFonts w:hint="eastAsia" w:ascii="仿宋" w:hAnsi="仿宋" w:eastAsia="仿宋" w:cs="仿宋"/>
          <w:b w:val="0"/>
          <w:i w:val="0"/>
          <w:caps w:val="0"/>
          <w:color w:val="auto"/>
          <w:spacing w:val="0"/>
          <w:w w:val="100"/>
          <w:sz w:val="32"/>
          <w:szCs w:val="32"/>
          <w:highlight w:val="none"/>
          <w:lang w:val="en-US" w:eastAsia="zh-CN"/>
        </w:rPr>
        <w:t>，依据本次评审评选出一、二、三等奖（一等奖获奖比例不超过参与形式审查班级总数的10%、二等奖不超过20%、三等奖不超过30%），</w:t>
      </w:r>
      <w:r>
        <w:rPr>
          <w:rFonts w:hint="default" w:ascii="仿宋" w:hAnsi="仿宋" w:eastAsia="仿宋" w:cs="仿宋"/>
          <w:b w:val="0"/>
          <w:i w:val="0"/>
          <w:caps w:val="0"/>
          <w:color w:val="auto"/>
          <w:spacing w:val="0"/>
          <w:w w:val="100"/>
          <w:sz w:val="32"/>
          <w:szCs w:val="32"/>
          <w:highlight w:val="none"/>
          <w:lang w:val="en-US" w:eastAsia="zh-CN"/>
        </w:rPr>
        <w:t>计分点如下：</w:t>
      </w:r>
    </w:p>
    <w:tbl>
      <w:tblPr>
        <w:tblStyle w:val="4"/>
        <w:tblW w:w="4862" w:type="pct"/>
        <w:jc w:val="center"/>
        <w:tblLayout w:type="autofit"/>
        <w:tblCellMar>
          <w:top w:w="0" w:type="dxa"/>
          <w:left w:w="108" w:type="dxa"/>
          <w:bottom w:w="0" w:type="dxa"/>
          <w:right w:w="108" w:type="dxa"/>
        </w:tblCellMar>
      </w:tblPr>
      <w:tblGrid>
        <w:gridCol w:w="1178"/>
        <w:gridCol w:w="5905"/>
        <w:gridCol w:w="1204"/>
      </w:tblGrid>
      <w:tr w14:paraId="18E62CDF">
        <w:tblPrEx>
          <w:tblCellMar>
            <w:top w:w="0" w:type="dxa"/>
            <w:left w:w="108" w:type="dxa"/>
            <w:bottom w:w="0" w:type="dxa"/>
            <w:right w:w="108" w:type="dxa"/>
          </w:tblCellMar>
        </w:tblPrEx>
        <w:trPr>
          <w:cantSplit/>
          <w:trHeight w:val="23" w:hRule="atLeast"/>
          <w:jc w:val="center"/>
        </w:trPr>
        <w:tc>
          <w:tcPr>
            <w:tcW w:w="711" w:type="pct"/>
            <w:vMerge w:val="restart"/>
            <w:tcBorders>
              <w:top w:val="single" w:color="000000" w:sz="4" w:space="0"/>
              <w:left w:val="single" w:color="000000" w:sz="4" w:space="0"/>
              <w:bottom w:val="single" w:color="000000" w:sz="4" w:space="0"/>
              <w:right w:val="single" w:color="000000" w:sz="4" w:space="0"/>
            </w:tcBorders>
            <w:noWrap/>
            <w:vAlign w:val="center"/>
          </w:tcPr>
          <w:p w14:paraId="53373900">
            <w:pPr>
              <w:ind w:firstLine="0" w:firstLineChars="0"/>
              <w:jc w:val="center"/>
              <w:rPr>
                <w:rFonts w:hint="default" w:ascii="Times New Roman" w:hAnsi="Times New Roman" w:eastAsia="仿宋" w:cs="Times New Roman"/>
                <w:color w:val="auto"/>
                <w:sz w:val="22"/>
                <w:szCs w:val="22"/>
                <w:shd w:val="clear" w:color="auto" w:fill="FFFFFF"/>
              </w:rPr>
            </w:pPr>
            <w:r>
              <w:rPr>
                <w:rFonts w:hint="default" w:ascii="Times New Roman" w:hAnsi="Times New Roman" w:eastAsia="仿宋" w:cs="Times New Roman"/>
                <w:color w:val="auto"/>
                <w:sz w:val="22"/>
                <w:szCs w:val="22"/>
                <w:shd w:val="clear" w:color="auto" w:fill="FFFFFF"/>
              </w:rPr>
              <w:t>基础建设</w:t>
            </w:r>
          </w:p>
        </w:tc>
        <w:tc>
          <w:tcPr>
            <w:tcW w:w="3562" w:type="pct"/>
            <w:tcBorders>
              <w:top w:val="single" w:color="000000" w:sz="4" w:space="0"/>
              <w:left w:val="single" w:color="000000" w:sz="4" w:space="0"/>
              <w:bottom w:val="single" w:color="000000" w:sz="4" w:space="0"/>
              <w:right w:val="single" w:color="000000" w:sz="4" w:space="0"/>
            </w:tcBorders>
            <w:noWrap w:val="0"/>
            <w:vAlign w:val="center"/>
          </w:tcPr>
          <w:p w14:paraId="152AEB50">
            <w:pPr>
              <w:rPr>
                <w:rFonts w:hint="default" w:ascii="Times New Roman" w:hAnsi="Times New Roman" w:eastAsia="仿宋" w:cs="Times New Roman"/>
                <w:color w:val="auto"/>
                <w:sz w:val="22"/>
                <w:szCs w:val="22"/>
                <w:shd w:val="clear" w:color="auto" w:fill="FFFFFF"/>
              </w:rPr>
            </w:pPr>
            <w:r>
              <w:rPr>
                <w:rFonts w:hint="eastAsia" w:cs="Times New Roman"/>
                <w:b/>
                <w:bCs/>
                <w:color w:val="auto"/>
                <w:sz w:val="22"/>
                <w:szCs w:val="22"/>
                <w:shd w:val="clear" w:color="auto" w:fill="FFFFFF"/>
                <w:lang w:val="en-US" w:eastAsia="zh-CN"/>
              </w:rPr>
              <w:t>勤</w:t>
            </w:r>
            <w:r>
              <w:rPr>
                <w:rFonts w:hint="default" w:ascii="Times New Roman" w:hAnsi="Times New Roman" w:eastAsia="仿宋" w:cs="Times New Roman"/>
                <w:b/>
                <w:bCs/>
                <w:color w:val="auto"/>
                <w:sz w:val="22"/>
                <w:szCs w:val="22"/>
                <w:shd w:val="clear" w:color="auto" w:fill="FFFFFF"/>
              </w:rPr>
              <w:t>“读”</w:t>
            </w:r>
            <w:r>
              <w:rPr>
                <w:rFonts w:hint="default" w:ascii="Times New Roman" w:hAnsi="Times New Roman" w:eastAsia="仿宋" w:cs="Times New Roman"/>
                <w:color w:val="auto"/>
                <w:sz w:val="22"/>
                <w:szCs w:val="22"/>
                <w:shd w:val="clear" w:color="auto" w:fill="FFFFFF"/>
              </w:rPr>
              <w:t>，班级应建立早读</w:t>
            </w:r>
            <w:r>
              <w:rPr>
                <w:rFonts w:hint="default" w:ascii="Times New Roman" w:hAnsi="Times New Roman" w:eastAsia="仿宋" w:cs="Times New Roman"/>
                <w:color w:val="auto"/>
                <w:sz w:val="22"/>
                <w:szCs w:val="22"/>
                <w:shd w:val="clear" w:color="auto" w:fill="FFFFFF"/>
                <w:lang w:eastAsia="zh-CN"/>
              </w:rPr>
              <w:t>、</w:t>
            </w:r>
            <w:r>
              <w:rPr>
                <w:rFonts w:hint="default" w:ascii="Times New Roman" w:hAnsi="Times New Roman" w:eastAsia="仿宋" w:cs="Times New Roman"/>
                <w:color w:val="auto"/>
                <w:sz w:val="22"/>
                <w:szCs w:val="22"/>
                <w:shd w:val="clear" w:color="auto" w:fill="FFFFFF"/>
              </w:rPr>
              <w:t>夜读</w:t>
            </w:r>
            <w:r>
              <w:rPr>
                <w:rFonts w:hint="default" w:ascii="Times New Roman" w:hAnsi="Times New Roman" w:eastAsia="仿宋" w:cs="Times New Roman"/>
                <w:color w:val="auto"/>
                <w:sz w:val="22"/>
                <w:szCs w:val="22"/>
                <w:shd w:val="clear" w:color="auto" w:fill="FFFFFF"/>
                <w:lang w:val="en-US" w:eastAsia="zh-CN"/>
              </w:rPr>
              <w:t>或户外读书会</w:t>
            </w:r>
            <w:r>
              <w:rPr>
                <w:rFonts w:hint="default" w:ascii="Times New Roman" w:hAnsi="Times New Roman" w:eastAsia="仿宋" w:cs="Times New Roman"/>
                <w:color w:val="auto"/>
                <w:sz w:val="22"/>
                <w:szCs w:val="22"/>
                <w:shd w:val="clear" w:color="auto" w:fill="FFFFFF"/>
              </w:rPr>
              <w:t>的自主阅读制、借助优秀教师与辅导员的导师领读制，帮助学生养成阅读习惯。</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446A4C64">
            <w:pPr>
              <w:jc w:val="center"/>
              <w:rPr>
                <w:rFonts w:hint="default" w:ascii="Times New Roman" w:hAnsi="Times New Roman" w:eastAsia="仿宋" w:cs="Times New Roman"/>
                <w:b w:val="0"/>
                <w:bCs w:val="0"/>
                <w:color w:val="auto"/>
                <w:sz w:val="22"/>
                <w:szCs w:val="22"/>
                <w:shd w:val="clear" w:color="auto" w:fill="FFFFFF"/>
                <w:lang w:val="en-US" w:eastAsia="zh-CN"/>
              </w:rPr>
            </w:pPr>
            <w:r>
              <w:rPr>
                <w:rFonts w:hint="default" w:ascii="Times New Roman" w:hAnsi="Times New Roman" w:cs="Times New Roman"/>
                <w:b w:val="0"/>
                <w:bCs w:val="0"/>
                <w:color w:val="auto"/>
                <w:sz w:val="22"/>
                <w:szCs w:val="22"/>
                <w:shd w:val="clear" w:color="auto" w:fill="FFFFFF"/>
                <w:lang w:val="en-US" w:eastAsia="zh-CN"/>
              </w:rPr>
              <w:t>20</w:t>
            </w:r>
            <w:r>
              <w:rPr>
                <w:rFonts w:hint="default" w:ascii="Times New Roman" w:hAnsi="Times New Roman" w:eastAsia="仿宋" w:cs="Times New Roman"/>
                <w:b w:val="0"/>
                <w:bCs w:val="0"/>
                <w:color w:val="auto"/>
                <w:sz w:val="22"/>
                <w:szCs w:val="22"/>
                <w:shd w:val="clear" w:color="auto" w:fill="FFFFFF"/>
                <w:lang w:val="en-US" w:eastAsia="zh-CN"/>
              </w:rPr>
              <w:t>分</w:t>
            </w:r>
          </w:p>
        </w:tc>
      </w:tr>
      <w:tr w14:paraId="6291C841">
        <w:tblPrEx>
          <w:tblCellMar>
            <w:top w:w="0" w:type="dxa"/>
            <w:left w:w="108" w:type="dxa"/>
            <w:bottom w:w="0" w:type="dxa"/>
            <w:right w:w="108" w:type="dxa"/>
          </w:tblCellMar>
        </w:tblPrEx>
        <w:trPr>
          <w:cantSplit/>
          <w:trHeight w:val="680" w:hRule="atLeast"/>
          <w:jc w:val="center"/>
        </w:trPr>
        <w:tc>
          <w:tcPr>
            <w:tcW w:w="711" w:type="pct"/>
            <w:vMerge w:val="continue"/>
            <w:tcBorders>
              <w:top w:val="single" w:color="000000" w:sz="4" w:space="0"/>
              <w:left w:val="single" w:color="000000" w:sz="4" w:space="0"/>
              <w:bottom w:val="single" w:color="000000" w:sz="4" w:space="0"/>
              <w:right w:val="single" w:color="000000" w:sz="4" w:space="0"/>
            </w:tcBorders>
            <w:noWrap/>
            <w:vAlign w:val="bottom"/>
          </w:tcPr>
          <w:p w14:paraId="14FCB2D7">
            <w:pPr>
              <w:ind w:firstLine="440" w:firstLineChars="200"/>
              <w:rPr>
                <w:rFonts w:hint="default" w:ascii="Times New Roman" w:hAnsi="Times New Roman" w:eastAsia="仿宋" w:cs="Times New Roman"/>
                <w:color w:val="auto"/>
                <w:sz w:val="22"/>
                <w:szCs w:val="22"/>
                <w:shd w:val="clear" w:color="auto" w:fill="FFFFFF"/>
              </w:rPr>
            </w:pPr>
          </w:p>
        </w:tc>
        <w:tc>
          <w:tcPr>
            <w:tcW w:w="3562" w:type="pct"/>
            <w:tcBorders>
              <w:top w:val="single" w:color="000000" w:sz="4" w:space="0"/>
              <w:left w:val="single" w:color="000000" w:sz="4" w:space="0"/>
              <w:bottom w:val="single" w:color="000000" w:sz="4" w:space="0"/>
              <w:right w:val="single" w:color="000000" w:sz="4" w:space="0"/>
            </w:tcBorders>
            <w:noWrap w:val="0"/>
            <w:vAlign w:val="center"/>
          </w:tcPr>
          <w:p w14:paraId="50D6ACFF">
            <w:pPr>
              <w:rPr>
                <w:rFonts w:hint="default" w:ascii="Times New Roman" w:hAnsi="Times New Roman" w:eastAsia="仿宋" w:cs="Times New Roman"/>
                <w:color w:val="auto"/>
                <w:sz w:val="22"/>
                <w:szCs w:val="22"/>
                <w:shd w:val="clear" w:color="auto" w:fill="FFFFFF"/>
              </w:rPr>
            </w:pPr>
            <w:r>
              <w:rPr>
                <w:rFonts w:hint="eastAsia" w:cs="Times New Roman"/>
                <w:b/>
                <w:bCs/>
                <w:color w:val="auto"/>
                <w:sz w:val="22"/>
                <w:szCs w:val="22"/>
                <w:shd w:val="clear" w:color="auto" w:fill="FFFFFF"/>
                <w:lang w:val="en-US" w:eastAsia="zh-CN"/>
              </w:rPr>
              <w:t>善</w:t>
            </w:r>
            <w:r>
              <w:rPr>
                <w:rFonts w:hint="default" w:ascii="Times New Roman" w:hAnsi="Times New Roman" w:eastAsia="仿宋" w:cs="Times New Roman"/>
                <w:b/>
                <w:bCs/>
                <w:color w:val="auto"/>
                <w:sz w:val="22"/>
                <w:szCs w:val="22"/>
                <w:shd w:val="clear" w:color="auto" w:fill="FFFFFF"/>
              </w:rPr>
              <w:t>“写”</w:t>
            </w:r>
            <w:r>
              <w:rPr>
                <w:rFonts w:hint="default" w:ascii="Times New Roman" w:hAnsi="Times New Roman" w:eastAsia="仿宋" w:cs="Times New Roman"/>
                <w:color w:val="auto"/>
                <w:sz w:val="22"/>
                <w:szCs w:val="22"/>
                <w:shd w:val="clear" w:color="auto" w:fill="FFFFFF"/>
              </w:rPr>
              <w:t>，班级应督促学生完成读前计划、读时摘抄、读后心得</w:t>
            </w:r>
            <w:r>
              <w:rPr>
                <w:rFonts w:hint="default" w:ascii="Times New Roman" w:hAnsi="Times New Roman" w:eastAsia="仿宋" w:cs="Times New Roman"/>
                <w:color w:val="auto"/>
                <w:sz w:val="22"/>
                <w:szCs w:val="22"/>
                <w:shd w:val="clear" w:color="auto" w:fill="FFFFFF"/>
                <w:lang w:val="en-US" w:eastAsia="zh-CN"/>
              </w:rPr>
              <w:t>等</w:t>
            </w:r>
            <w:r>
              <w:rPr>
                <w:rFonts w:hint="default" w:ascii="Times New Roman" w:hAnsi="Times New Roman" w:eastAsia="仿宋" w:cs="Times New Roman"/>
                <w:color w:val="auto"/>
                <w:sz w:val="22"/>
                <w:szCs w:val="22"/>
                <w:shd w:val="clear" w:color="auto" w:fill="FFFFFF"/>
              </w:rPr>
              <w:t>读书笔记撰写，</w:t>
            </w:r>
            <w:r>
              <w:rPr>
                <w:rFonts w:hint="default" w:ascii="Times New Roman" w:hAnsi="Times New Roman" w:eastAsia="仿宋" w:cs="Times New Roman"/>
                <w:color w:val="auto"/>
                <w:sz w:val="22"/>
                <w:szCs w:val="22"/>
                <w:shd w:val="clear" w:color="auto" w:fill="FFFFFF"/>
                <w:lang w:val="en-US" w:eastAsia="zh-CN"/>
              </w:rPr>
              <w:t>也可鼓励学生以二创形式制作阅读相关书签、作品等，</w:t>
            </w:r>
            <w:r>
              <w:rPr>
                <w:rFonts w:hint="default" w:ascii="Times New Roman" w:hAnsi="Times New Roman" w:eastAsia="仿宋" w:cs="Times New Roman"/>
                <w:color w:val="auto"/>
                <w:sz w:val="22"/>
                <w:szCs w:val="22"/>
                <w:shd w:val="clear" w:color="auto" w:fill="FFFFFF"/>
              </w:rPr>
              <w:t>帮助提高学生写作能力。</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7176F1E">
            <w:pPr>
              <w:jc w:val="center"/>
              <w:rPr>
                <w:rFonts w:hint="default" w:ascii="Times New Roman" w:hAnsi="Times New Roman" w:eastAsia="仿宋" w:cs="Times New Roman"/>
                <w:b w:val="0"/>
                <w:bCs w:val="0"/>
                <w:color w:val="auto"/>
                <w:sz w:val="22"/>
                <w:szCs w:val="22"/>
                <w:shd w:val="clear" w:color="auto" w:fill="FFFFFF"/>
                <w:lang w:val="en-US" w:eastAsia="zh-CN"/>
              </w:rPr>
            </w:pPr>
            <w:r>
              <w:rPr>
                <w:rFonts w:hint="default" w:ascii="Times New Roman" w:hAnsi="Times New Roman" w:cs="Times New Roman"/>
                <w:b w:val="0"/>
                <w:bCs w:val="0"/>
                <w:color w:val="auto"/>
                <w:sz w:val="22"/>
                <w:szCs w:val="22"/>
                <w:shd w:val="clear" w:color="auto" w:fill="FFFFFF"/>
                <w:lang w:val="en-US" w:eastAsia="zh-CN"/>
              </w:rPr>
              <w:t>20</w:t>
            </w:r>
            <w:r>
              <w:rPr>
                <w:rFonts w:hint="default" w:ascii="Times New Roman" w:hAnsi="Times New Roman" w:eastAsia="仿宋" w:cs="Times New Roman"/>
                <w:b w:val="0"/>
                <w:bCs w:val="0"/>
                <w:color w:val="auto"/>
                <w:sz w:val="22"/>
                <w:szCs w:val="22"/>
                <w:shd w:val="clear" w:color="auto" w:fill="FFFFFF"/>
                <w:lang w:val="en-US" w:eastAsia="zh-CN"/>
              </w:rPr>
              <w:t>分</w:t>
            </w:r>
          </w:p>
        </w:tc>
      </w:tr>
      <w:tr w14:paraId="578FD02A">
        <w:tblPrEx>
          <w:tblCellMar>
            <w:top w:w="0" w:type="dxa"/>
            <w:left w:w="108" w:type="dxa"/>
            <w:bottom w:w="0" w:type="dxa"/>
            <w:right w:w="108" w:type="dxa"/>
          </w:tblCellMar>
        </w:tblPrEx>
        <w:trPr>
          <w:cantSplit/>
          <w:trHeight w:val="400" w:hRule="atLeast"/>
          <w:jc w:val="center"/>
        </w:trPr>
        <w:tc>
          <w:tcPr>
            <w:tcW w:w="711" w:type="pct"/>
            <w:vMerge w:val="continue"/>
            <w:tcBorders>
              <w:top w:val="single" w:color="000000" w:sz="4" w:space="0"/>
              <w:left w:val="single" w:color="000000" w:sz="4" w:space="0"/>
              <w:bottom w:val="single" w:color="000000" w:sz="4" w:space="0"/>
              <w:right w:val="single" w:color="000000" w:sz="4" w:space="0"/>
            </w:tcBorders>
            <w:noWrap/>
            <w:vAlign w:val="bottom"/>
          </w:tcPr>
          <w:p w14:paraId="551C324E">
            <w:pPr>
              <w:ind w:firstLine="440" w:firstLineChars="200"/>
              <w:rPr>
                <w:rFonts w:hint="default" w:ascii="Times New Roman" w:hAnsi="Times New Roman" w:eastAsia="仿宋" w:cs="Times New Roman"/>
                <w:color w:val="auto"/>
                <w:sz w:val="22"/>
                <w:szCs w:val="22"/>
                <w:shd w:val="clear" w:color="auto" w:fill="FFFFFF"/>
              </w:rPr>
            </w:pPr>
          </w:p>
        </w:tc>
        <w:tc>
          <w:tcPr>
            <w:tcW w:w="3562" w:type="pct"/>
            <w:tcBorders>
              <w:top w:val="single" w:color="000000" w:sz="4" w:space="0"/>
              <w:left w:val="single" w:color="000000" w:sz="4" w:space="0"/>
              <w:bottom w:val="single" w:color="000000" w:sz="4" w:space="0"/>
              <w:right w:val="single" w:color="000000" w:sz="4" w:space="0"/>
            </w:tcBorders>
            <w:noWrap w:val="0"/>
            <w:vAlign w:val="center"/>
          </w:tcPr>
          <w:p w14:paraId="72D99725">
            <w:pPr>
              <w:rPr>
                <w:rFonts w:hint="default" w:ascii="Times New Roman" w:hAnsi="Times New Roman" w:eastAsia="仿宋" w:cs="Times New Roman"/>
                <w:color w:val="auto"/>
                <w:sz w:val="22"/>
                <w:szCs w:val="22"/>
                <w:shd w:val="clear" w:color="auto" w:fill="FFFFFF"/>
              </w:rPr>
            </w:pPr>
            <w:r>
              <w:rPr>
                <w:rFonts w:hint="default" w:ascii="Times New Roman" w:hAnsi="Times New Roman" w:eastAsia="仿宋" w:cs="Times New Roman"/>
                <w:b/>
                <w:bCs/>
                <w:color w:val="auto"/>
                <w:sz w:val="22"/>
                <w:szCs w:val="22"/>
                <w:shd w:val="clear" w:color="auto" w:fill="FFFFFF"/>
              </w:rPr>
              <w:t>会“讲”</w:t>
            </w:r>
            <w:r>
              <w:rPr>
                <w:rFonts w:hint="default" w:ascii="Times New Roman" w:hAnsi="Times New Roman" w:eastAsia="仿宋" w:cs="Times New Roman"/>
                <w:color w:val="auto"/>
                <w:sz w:val="22"/>
                <w:szCs w:val="22"/>
                <w:shd w:val="clear" w:color="auto" w:fill="FFFFFF"/>
              </w:rPr>
              <w:t>，班级应带领班级学生开展经典书籍的个人朗诵、小组交流</w:t>
            </w:r>
            <w:r>
              <w:rPr>
                <w:rFonts w:hint="default" w:ascii="Times New Roman" w:hAnsi="Times New Roman" w:eastAsia="仿宋" w:cs="Times New Roman"/>
                <w:color w:val="auto"/>
                <w:sz w:val="22"/>
                <w:szCs w:val="22"/>
                <w:shd w:val="clear" w:color="auto" w:fill="FFFFFF"/>
                <w:lang w:eastAsia="zh-CN"/>
              </w:rPr>
              <w:t>、</w:t>
            </w:r>
            <w:r>
              <w:rPr>
                <w:rFonts w:hint="default" w:ascii="Times New Roman" w:hAnsi="Times New Roman" w:eastAsia="仿宋" w:cs="Times New Roman"/>
                <w:color w:val="auto"/>
                <w:sz w:val="22"/>
                <w:szCs w:val="22"/>
                <w:shd w:val="clear" w:color="auto" w:fill="FFFFFF"/>
                <w:lang w:val="en-US" w:eastAsia="zh-CN"/>
              </w:rPr>
              <w:t>读书会等</w:t>
            </w:r>
            <w:r>
              <w:rPr>
                <w:rFonts w:hint="default" w:ascii="Times New Roman" w:hAnsi="Times New Roman" w:eastAsia="仿宋" w:cs="Times New Roman"/>
                <w:color w:val="auto"/>
                <w:sz w:val="22"/>
                <w:szCs w:val="22"/>
                <w:shd w:val="clear" w:color="auto" w:fill="FFFFFF"/>
              </w:rPr>
              <w:t>活动，帮助班级形成浓厚的阅读氛围。</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168D0AF1">
            <w:pPr>
              <w:jc w:val="center"/>
              <w:rPr>
                <w:rFonts w:hint="default" w:ascii="Times New Roman" w:hAnsi="Times New Roman" w:eastAsia="仿宋" w:cs="Times New Roman"/>
                <w:b w:val="0"/>
                <w:bCs w:val="0"/>
                <w:color w:val="auto"/>
                <w:sz w:val="22"/>
                <w:szCs w:val="22"/>
                <w:shd w:val="clear" w:color="auto" w:fill="FFFFFF"/>
                <w:lang w:val="en-US" w:eastAsia="zh-CN"/>
              </w:rPr>
            </w:pPr>
            <w:r>
              <w:rPr>
                <w:rFonts w:hint="default" w:ascii="Times New Roman" w:hAnsi="Times New Roman" w:cs="Times New Roman"/>
                <w:b w:val="0"/>
                <w:bCs w:val="0"/>
                <w:color w:val="auto"/>
                <w:sz w:val="22"/>
                <w:szCs w:val="22"/>
                <w:shd w:val="clear" w:color="auto" w:fill="FFFFFF"/>
                <w:lang w:val="en-US" w:eastAsia="zh-CN"/>
              </w:rPr>
              <w:t>20</w:t>
            </w:r>
            <w:r>
              <w:rPr>
                <w:rFonts w:hint="default" w:ascii="Times New Roman" w:hAnsi="Times New Roman" w:eastAsia="仿宋" w:cs="Times New Roman"/>
                <w:b w:val="0"/>
                <w:bCs w:val="0"/>
                <w:color w:val="auto"/>
                <w:sz w:val="22"/>
                <w:szCs w:val="22"/>
                <w:shd w:val="clear" w:color="auto" w:fill="FFFFFF"/>
                <w:lang w:val="en-US" w:eastAsia="zh-CN"/>
              </w:rPr>
              <w:t>分</w:t>
            </w:r>
          </w:p>
        </w:tc>
      </w:tr>
      <w:tr w14:paraId="15BF687C">
        <w:tblPrEx>
          <w:tblCellMar>
            <w:top w:w="0" w:type="dxa"/>
            <w:left w:w="108" w:type="dxa"/>
            <w:bottom w:w="0" w:type="dxa"/>
            <w:right w:w="108" w:type="dxa"/>
          </w:tblCellMar>
        </w:tblPrEx>
        <w:trPr>
          <w:cantSplit/>
          <w:trHeight w:val="690" w:hRule="atLeast"/>
          <w:jc w:val="center"/>
        </w:trPr>
        <w:tc>
          <w:tcPr>
            <w:tcW w:w="711" w:type="pct"/>
            <w:vMerge w:val="continue"/>
            <w:tcBorders>
              <w:top w:val="single" w:color="000000" w:sz="4" w:space="0"/>
              <w:left w:val="single" w:color="000000" w:sz="4" w:space="0"/>
              <w:bottom w:val="single" w:color="000000" w:sz="4" w:space="0"/>
              <w:right w:val="single" w:color="000000" w:sz="4" w:space="0"/>
            </w:tcBorders>
            <w:noWrap/>
            <w:vAlign w:val="bottom"/>
          </w:tcPr>
          <w:p w14:paraId="2C5AE3E2">
            <w:pPr>
              <w:ind w:firstLine="440" w:firstLineChars="200"/>
              <w:rPr>
                <w:rFonts w:hint="default" w:ascii="Times New Roman" w:hAnsi="Times New Roman" w:eastAsia="仿宋" w:cs="Times New Roman"/>
                <w:color w:val="auto"/>
                <w:sz w:val="22"/>
                <w:szCs w:val="22"/>
                <w:shd w:val="clear" w:color="auto" w:fill="FFFFFF"/>
              </w:rPr>
            </w:pPr>
          </w:p>
        </w:tc>
        <w:tc>
          <w:tcPr>
            <w:tcW w:w="3562" w:type="pct"/>
            <w:tcBorders>
              <w:top w:val="single" w:color="000000" w:sz="4" w:space="0"/>
              <w:left w:val="single" w:color="000000" w:sz="4" w:space="0"/>
              <w:bottom w:val="single" w:color="000000" w:sz="4" w:space="0"/>
              <w:right w:val="single" w:color="000000" w:sz="4" w:space="0"/>
            </w:tcBorders>
            <w:noWrap w:val="0"/>
            <w:vAlign w:val="center"/>
          </w:tcPr>
          <w:p w14:paraId="025271F8">
            <w:pPr>
              <w:rPr>
                <w:rFonts w:hint="default" w:ascii="Times New Roman" w:hAnsi="Times New Roman" w:eastAsia="仿宋" w:cs="Times New Roman"/>
                <w:color w:val="auto"/>
                <w:sz w:val="22"/>
                <w:szCs w:val="22"/>
                <w:shd w:val="clear" w:color="auto" w:fill="FFFFFF"/>
              </w:rPr>
            </w:pPr>
            <w:r>
              <w:rPr>
                <w:rFonts w:hint="eastAsia" w:cs="Times New Roman"/>
                <w:b/>
                <w:bCs/>
                <w:color w:val="auto"/>
                <w:sz w:val="22"/>
                <w:szCs w:val="22"/>
                <w:shd w:val="clear" w:color="auto" w:fill="FFFFFF"/>
                <w:lang w:val="en-US" w:eastAsia="zh-CN"/>
              </w:rPr>
              <w:t>广</w:t>
            </w:r>
            <w:r>
              <w:rPr>
                <w:rFonts w:hint="default" w:ascii="Times New Roman" w:hAnsi="Times New Roman" w:eastAsia="仿宋" w:cs="Times New Roman"/>
                <w:b/>
                <w:bCs/>
                <w:color w:val="auto"/>
                <w:sz w:val="22"/>
                <w:szCs w:val="22"/>
                <w:shd w:val="clear" w:color="auto" w:fill="FFFFFF"/>
              </w:rPr>
              <w:t>“传”</w:t>
            </w:r>
            <w:r>
              <w:rPr>
                <w:rFonts w:hint="default" w:ascii="Times New Roman" w:hAnsi="Times New Roman" w:eastAsia="仿宋" w:cs="Times New Roman"/>
                <w:color w:val="auto"/>
                <w:sz w:val="22"/>
                <w:szCs w:val="22"/>
                <w:shd w:val="clear" w:color="auto" w:fill="FFFFFF"/>
              </w:rPr>
              <w:t>，班级内部应利用公众号、微博</w:t>
            </w:r>
            <w:r>
              <w:rPr>
                <w:rFonts w:hint="default" w:ascii="Times New Roman" w:hAnsi="Times New Roman" w:eastAsia="仿宋" w:cs="Times New Roman"/>
                <w:color w:val="auto"/>
                <w:sz w:val="22"/>
                <w:szCs w:val="22"/>
                <w:shd w:val="clear" w:color="auto" w:fill="FFFFFF"/>
                <w:lang w:val="en-US" w:eastAsia="zh-CN"/>
              </w:rPr>
              <w:t>等新媒体</w:t>
            </w:r>
            <w:r>
              <w:rPr>
                <w:rFonts w:hint="default" w:ascii="Times New Roman" w:hAnsi="Times New Roman" w:eastAsia="仿宋" w:cs="Times New Roman"/>
                <w:color w:val="auto"/>
                <w:sz w:val="22"/>
                <w:szCs w:val="22"/>
                <w:shd w:val="clear" w:color="auto" w:fill="FFFFFF"/>
              </w:rPr>
              <w:t>建立阅读传播媒介，班级外部通过与</w:t>
            </w:r>
            <w:r>
              <w:rPr>
                <w:rFonts w:hint="default" w:ascii="Times New Roman" w:hAnsi="Times New Roman" w:eastAsia="仿宋" w:cs="Times New Roman"/>
                <w:color w:val="auto"/>
                <w:sz w:val="22"/>
                <w:szCs w:val="22"/>
                <w:shd w:val="clear" w:color="auto" w:fill="FFFFFF"/>
                <w:lang w:val="en-US" w:eastAsia="zh-CN"/>
              </w:rPr>
              <w:t>其他中小学班级、校外图书馆等公益阅读机构</w:t>
            </w:r>
            <w:r>
              <w:rPr>
                <w:rFonts w:hint="default" w:ascii="Times New Roman" w:hAnsi="Times New Roman" w:eastAsia="仿宋" w:cs="Times New Roman"/>
                <w:color w:val="auto"/>
                <w:sz w:val="22"/>
                <w:szCs w:val="22"/>
                <w:shd w:val="clear" w:color="auto" w:fill="FFFFFF"/>
              </w:rPr>
              <w:t>建立阅读传播桥梁，帮助班级加深阅读影响力。</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F383B31">
            <w:pPr>
              <w:jc w:val="center"/>
              <w:rPr>
                <w:rFonts w:hint="default" w:ascii="Times New Roman" w:hAnsi="Times New Roman" w:eastAsia="仿宋" w:cs="Times New Roman"/>
                <w:b w:val="0"/>
                <w:bCs w:val="0"/>
                <w:color w:val="auto"/>
                <w:sz w:val="22"/>
                <w:szCs w:val="22"/>
                <w:shd w:val="clear" w:color="auto" w:fill="FFFFFF"/>
                <w:lang w:val="en-US" w:eastAsia="zh-CN"/>
              </w:rPr>
            </w:pPr>
            <w:r>
              <w:rPr>
                <w:rFonts w:hint="default" w:ascii="Times New Roman" w:hAnsi="Times New Roman" w:cs="Times New Roman"/>
                <w:b w:val="0"/>
                <w:bCs w:val="0"/>
                <w:color w:val="auto"/>
                <w:sz w:val="22"/>
                <w:szCs w:val="22"/>
                <w:shd w:val="clear" w:color="auto" w:fill="FFFFFF"/>
                <w:lang w:val="en-US" w:eastAsia="zh-CN"/>
              </w:rPr>
              <w:t>20</w:t>
            </w:r>
            <w:r>
              <w:rPr>
                <w:rFonts w:hint="default" w:ascii="Times New Roman" w:hAnsi="Times New Roman" w:eastAsia="仿宋" w:cs="Times New Roman"/>
                <w:b w:val="0"/>
                <w:bCs w:val="0"/>
                <w:color w:val="auto"/>
                <w:sz w:val="22"/>
                <w:szCs w:val="22"/>
                <w:shd w:val="clear" w:color="auto" w:fill="FFFFFF"/>
                <w:lang w:val="en-US" w:eastAsia="zh-CN"/>
              </w:rPr>
              <w:t>分</w:t>
            </w:r>
          </w:p>
        </w:tc>
      </w:tr>
      <w:tr w14:paraId="70952CCF">
        <w:tblPrEx>
          <w:tblCellMar>
            <w:top w:w="0" w:type="dxa"/>
            <w:left w:w="108" w:type="dxa"/>
            <w:bottom w:w="0" w:type="dxa"/>
            <w:right w:w="108" w:type="dxa"/>
          </w:tblCellMar>
        </w:tblPrEx>
        <w:trPr>
          <w:cantSplit/>
          <w:trHeight w:val="527" w:hRule="atLeast"/>
          <w:jc w:val="center"/>
        </w:trPr>
        <w:tc>
          <w:tcPr>
            <w:tcW w:w="711" w:type="pct"/>
            <w:vMerge w:val="continue"/>
            <w:tcBorders>
              <w:top w:val="single" w:color="000000" w:sz="4" w:space="0"/>
              <w:left w:val="single" w:color="000000" w:sz="4" w:space="0"/>
              <w:bottom w:val="single" w:color="000000" w:sz="4" w:space="0"/>
              <w:right w:val="single" w:color="000000" w:sz="4" w:space="0"/>
            </w:tcBorders>
            <w:noWrap/>
            <w:vAlign w:val="bottom"/>
          </w:tcPr>
          <w:p w14:paraId="06627DE0">
            <w:pPr>
              <w:ind w:firstLine="440" w:firstLineChars="200"/>
              <w:rPr>
                <w:rFonts w:hint="default" w:ascii="Times New Roman" w:hAnsi="Times New Roman" w:eastAsia="仿宋" w:cs="Times New Roman"/>
                <w:color w:val="auto"/>
                <w:sz w:val="22"/>
                <w:szCs w:val="22"/>
                <w:shd w:val="clear" w:color="auto" w:fill="FFFFFF"/>
              </w:rPr>
            </w:pPr>
          </w:p>
        </w:tc>
        <w:tc>
          <w:tcPr>
            <w:tcW w:w="3562" w:type="pct"/>
            <w:tcBorders>
              <w:top w:val="single" w:color="000000" w:sz="4" w:space="0"/>
              <w:left w:val="single" w:color="000000" w:sz="4" w:space="0"/>
              <w:bottom w:val="single" w:color="000000" w:sz="4" w:space="0"/>
              <w:right w:val="single" w:color="000000" w:sz="4" w:space="0"/>
            </w:tcBorders>
            <w:noWrap w:val="0"/>
            <w:vAlign w:val="center"/>
          </w:tcPr>
          <w:p w14:paraId="46A84D25">
            <w:pPr>
              <w:rPr>
                <w:rFonts w:hint="default" w:ascii="Times New Roman" w:hAnsi="Times New Roman" w:eastAsia="仿宋" w:cs="Times New Roman"/>
                <w:color w:val="auto"/>
                <w:sz w:val="22"/>
                <w:szCs w:val="22"/>
                <w:shd w:val="clear" w:color="auto" w:fill="FFFFFF"/>
              </w:rPr>
            </w:pPr>
            <w:r>
              <w:rPr>
                <w:rFonts w:hint="default" w:ascii="Times New Roman" w:hAnsi="Times New Roman" w:eastAsia="仿宋" w:cs="Times New Roman"/>
                <w:b/>
                <w:bCs/>
                <w:color w:val="auto"/>
                <w:sz w:val="22"/>
                <w:szCs w:val="22"/>
                <w:shd w:val="clear" w:color="auto" w:fill="FFFFFF"/>
              </w:rPr>
              <w:t>敢“赛”</w:t>
            </w:r>
            <w:r>
              <w:rPr>
                <w:rFonts w:hint="default" w:ascii="Times New Roman" w:hAnsi="Times New Roman" w:eastAsia="仿宋" w:cs="Times New Roman"/>
                <w:color w:val="auto"/>
                <w:sz w:val="22"/>
                <w:szCs w:val="22"/>
                <w:shd w:val="clear" w:color="auto" w:fill="FFFFFF"/>
              </w:rPr>
              <w:t>，班级应鼓励学生积极参加</w:t>
            </w:r>
            <w:r>
              <w:rPr>
                <w:rFonts w:hint="default" w:ascii="Times New Roman" w:hAnsi="Times New Roman" w:eastAsia="仿宋" w:cs="Times New Roman"/>
                <w:color w:val="auto"/>
                <w:sz w:val="22"/>
                <w:szCs w:val="22"/>
                <w:shd w:val="clear" w:color="auto" w:fill="FFFFFF"/>
                <w:lang w:eastAsia="zh-CN"/>
              </w:rPr>
              <w:t>“</w:t>
            </w:r>
            <w:r>
              <w:rPr>
                <w:rFonts w:hint="default" w:ascii="Times New Roman" w:hAnsi="Times New Roman" w:eastAsia="仿宋" w:cs="Times New Roman"/>
                <w:color w:val="auto"/>
                <w:sz w:val="22"/>
                <w:szCs w:val="22"/>
                <w:shd w:val="clear" w:color="auto" w:fill="FFFFFF"/>
                <w:lang w:val="en-US" w:eastAsia="zh-CN"/>
              </w:rPr>
              <w:t>一校一书</w:t>
            </w:r>
            <w:r>
              <w:rPr>
                <w:rFonts w:hint="default" w:ascii="Times New Roman" w:hAnsi="Times New Roman" w:eastAsia="仿宋" w:cs="Times New Roman"/>
                <w:color w:val="auto"/>
                <w:sz w:val="22"/>
                <w:szCs w:val="22"/>
                <w:shd w:val="clear" w:color="auto" w:fill="FFFFFF"/>
                <w:lang w:eastAsia="zh-CN"/>
              </w:rPr>
              <w:t>”</w:t>
            </w:r>
            <w:r>
              <w:rPr>
                <w:rFonts w:hint="default" w:ascii="Times New Roman" w:hAnsi="Times New Roman" w:eastAsia="仿宋" w:cs="Times New Roman"/>
                <w:color w:val="auto"/>
                <w:sz w:val="22"/>
                <w:szCs w:val="22"/>
                <w:shd w:val="clear" w:color="auto" w:fill="FFFFFF"/>
                <w:lang w:val="en-US" w:eastAsia="zh-CN"/>
              </w:rPr>
              <w:t>其他活动、</w:t>
            </w:r>
            <w:r>
              <w:rPr>
                <w:rFonts w:hint="default" w:ascii="Times New Roman" w:hAnsi="Times New Roman" w:eastAsia="仿宋" w:cs="Times New Roman"/>
                <w:color w:val="auto"/>
                <w:sz w:val="22"/>
                <w:szCs w:val="22"/>
                <w:shd w:val="clear" w:color="auto" w:fill="FFFFFF"/>
              </w:rPr>
              <w:t>校级以上征文比赛</w:t>
            </w:r>
            <w:r>
              <w:rPr>
                <w:rFonts w:hint="default" w:ascii="Times New Roman" w:hAnsi="Times New Roman" w:eastAsia="仿宋" w:cs="Times New Roman"/>
                <w:color w:val="auto"/>
                <w:sz w:val="22"/>
                <w:szCs w:val="22"/>
                <w:shd w:val="clear" w:color="auto" w:fill="FFFFFF"/>
                <w:lang w:eastAsia="zh-CN"/>
              </w:rPr>
              <w:t>、</w:t>
            </w:r>
            <w:r>
              <w:rPr>
                <w:rFonts w:hint="default" w:ascii="Times New Roman" w:hAnsi="Times New Roman" w:eastAsia="仿宋" w:cs="Times New Roman"/>
                <w:color w:val="auto"/>
                <w:sz w:val="22"/>
                <w:szCs w:val="22"/>
                <w:shd w:val="clear" w:color="auto" w:fill="FFFFFF"/>
                <w:lang w:val="en-US" w:eastAsia="zh-CN"/>
              </w:rPr>
              <w:t>各类基于阅读的艺术创作比赛</w:t>
            </w:r>
            <w:r>
              <w:rPr>
                <w:rFonts w:hint="default" w:ascii="Times New Roman" w:hAnsi="Times New Roman" w:eastAsia="仿宋" w:cs="Times New Roman"/>
                <w:color w:val="auto"/>
                <w:sz w:val="22"/>
                <w:szCs w:val="22"/>
                <w:shd w:val="clear" w:color="auto" w:fill="FFFFFF"/>
              </w:rPr>
              <w:t>并获奖。</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EB72803">
            <w:pPr>
              <w:jc w:val="center"/>
              <w:rPr>
                <w:rFonts w:hint="default" w:ascii="Times New Roman" w:hAnsi="Times New Roman" w:eastAsia="仿宋" w:cs="Times New Roman"/>
                <w:b w:val="0"/>
                <w:bCs w:val="0"/>
                <w:color w:val="auto"/>
                <w:sz w:val="22"/>
                <w:szCs w:val="22"/>
                <w:shd w:val="clear" w:color="auto" w:fill="FFFFFF"/>
                <w:lang w:val="en-US" w:eastAsia="zh-CN"/>
              </w:rPr>
            </w:pPr>
            <w:r>
              <w:rPr>
                <w:rFonts w:hint="default" w:ascii="Times New Roman" w:hAnsi="Times New Roman" w:cs="Times New Roman"/>
                <w:b w:val="0"/>
                <w:bCs w:val="0"/>
                <w:color w:val="auto"/>
                <w:sz w:val="22"/>
                <w:szCs w:val="22"/>
                <w:shd w:val="clear" w:color="auto" w:fill="FFFFFF"/>
                <w:lang w:val="en-US" w:eastAsia="zh-CN"/>
              </w:rPr>
              <w:t>20</w:t>
            </w:r>
            <w:r>
              <w:rPr>
                <w:rFonts w:hint="default" w:ascii="Times New Roman" w:hAnsi="Times New Roman" w:eastAsia="仿宋" w:cs="Times New Roman"/>
                <w:b w:val="0"/>
                <w:bCs w:val="0"/>
                <w:color w:val="auto"/>
                <w:sz w:val="22"/>
                <w:szCs w:val="22"/>
                <w:shd w:val="clear" w:color="auto" w:fill="FFFFFF"/>
                <w:lang w:val="en-US" w:eastAsia="zh-CN"/>
              </w:rPr>
              <w:t>分</w:t>
            </w:r>
          </w:p>
        </w:tc>
      </w:tr>
      <w:tr w14:paraId="2ADF9EA0">
        <w:tblPrEx>
          <w:tblCellMar>
            <w:top w:w="0" w:type="dxa"/>
            <w:left w:w="108" w:type="dxa"/>
            <w:bottom w:w="0" w:type="dxa"/>
            <w:right w:w="108" w:type="dxa"/>
          </w:tblCellMar>
        </w:tblPrEx>
        <w:trPr>
          <w:cantSplit/>
          <w:trHeight w:val="732" w:hRule="atLeast"/>
          <w:jc w:val="center"/>
        </w:trPr>
        <w:tc>
          <w:tcPr>
            <w:tcW w:w="711" w:type="pct"/>
            <w:tcBorders>
              <w:top w:val="single" w:color="000000" w:sz="4" w:space="0"/>
              <w:left w:val="single" w:color="000000" w:sz="4" w:space="0"/>
              <w:bottom w:val="single" w:color="000000" w:sz="4" w:space="0"/>
              <w:right w:val="single" w:color="000000" w:sz="4" w:space="0"/>
            </w:tcBorders>
            <w:noWrap/>
            <w:vAlign w:val="center"/>
          </w:tcPr>
          <w:p w14:paraId="337D9C92">
            <w:pPr>
              <w:jc w:val="center"/>
              <w:rPr>
                <w:rFonts w:hint="default" w:ascii="Times New Roman" w:hAnsi="Times New Roman" w:eastAsia="仿宋" w:cs="Times New Roman"/>
                <w:color w:val="auto"/>
                <w:sz w:val="22"/>
                <w:szCs w:val="22"/>
                <w:shd w:val="clear" w:color="auto" w:fill="FFFFFF"/>
              </w:rPr>
            </w:pPr>
            <w:r>
              <w:rPr>
                <w:rFonts w:hint="default" w:ascii="Times New Roman" w:hAnsi="Times New Roman" w:eastAsia="仿宋" w:cs="Times New Roman"/>
                <w:color w:val="auto"/>
                <w:sz w:val="22"/>
                <w:szCs w:val="22"/>
                <w:shd w:val="clear" w:color="auto" w:fill="FFFFFF"/>
              </w:rPr>
              <w:t>特色建设</w:t>
            </w:r>
          </w:p>
        </w:tc>
        <w:tc>
          <w:tcPr>
            <w:tcW w:w="3562" w:type="pct"/>
            <w:tcBorders>
              <w:top w:val="single" w:color="000000" w:sz="4" w:space="0"/>
              <w:left w:val="single" w:color="000000" w:sz="4" w:space="0"/>
              <w:bottom w:val="single" w:color="000000" w:sz="4" w:space="0"/>
              <w:right w:val="single" w:color="000000" w:sz="4" w:space="0"/>
            </w:tcBorders>
            <w:noWrap w:val="0"/>
            <w:vAlign w:val="center"/>
          </w:tcPr>
          <w:p w14:paraId="34E8336E">
            <w:pPr>
              <w:rPr>
                <w:rFonts w:hint="default" w:ascii="Times New Roman" w:hAnsi="Times New Roman" w:eastAsia="仿宋" w:cs="Times New Roman"/>
                <w:color w:val="auto"/>
                <w:sz w:val="22"/>
                <w:szCs w:val="22"/>
                <w:shd w:val="clear" w:color="auto" w:fill="FFFFFF"/>
              </w:rPr>
            </w:pPr>
            <w:r>
              <w:rPr>
                <w:rFonts w:hint="default" w:ascii="Times New Roman" w:hAnsi="Times New Roman" w:eastAsia="仿宋" w:cs="Times New Roman"/>
                <w:color w:val="auto"/>
                <w:sz w:val="22"/>
                <w:szCs w:val="22"/>
                <w:shd w:val="clear" w:color="auto" w:fill="FFFFFF"/>
              </w:rPr>
              <w:t>班级依托基础建设开展具有学校特色、班级特点的活动建设。</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F10CEA2">
            <w:pPr>
              <w:jc w:val="center"/>
              <w:rPr>
                <w:rFonts w:hint="default" w:ascii="Times New Roman" w:hAnsi="Times New Roman" w:eastAsia="仿宋" w:cs="Times New Roman"/>
                <w:b w:val="0"/>
                <w:bCs w:val="0"/>
                <w:color w:val="auto"/>
                <w:sz w:val="22"/>
                <w:szCs w:val="22"/>
                <w:shd w:val="clear" w:color="auto" w:fill="FFFFFF"/>
                <w:lang w:val="en-US" w:eastAsia="zh-CN"/>
              </w:rPr>
            </w:pPr>
            <w:r>
              <w:rPr>
                <w:rFonts w:hint="default" w:ascii="Times New Roman" w:hAnsi="Times New Roman" w:cs="Times New Roman"/>
                <w:b w:val="0"/>
                <w:bCs w:val="0"/>
                <w:color w:val="auto"/>
                <w:sz w:val="22"/>
                <w:szCs w:val="22"/>
                <w:shd w:val="clear" w:color="auto" w:fill="FFFFFF"/>
                <w:lang w:val="en-US" w:eastAsia="zh-CN"/>
              </w:rPr>
              <w:t>额外加5-10</w:t>
            </w:r>
            <w:r>
              <w:rPr>
                <w:rFonts w:hint="default" w:ascii="Times New Roman" w:hAnsi="Times New Roman" w:eastAsia="仿宋" w:cs="Times New Roman"/>
                <w:b w:val="0"/>
                <w:bCs w:val="0"/>
                <w:color w:val="auto"/>
                <w:sz w:val="22"/>
                <w:szCs w:val="22"/>
                <w:shd w:val="clear" w:color="auto" w:fill="FFFFFF"/>
                <w:lang w:val="en-US" w:eastAsia="zh-CN"/>
              </w:rPr>
              <w:t>分</w:t>
            </w:r>
          </w:p>
        </w:tc>
      </w:tr>
    </w:tbl>
    <w:p w14:paraId="20CCED4D">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default"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四、“</w:t>
      </w:r>
      <w:r>
        <w:rPr>
          <w:rFonts w:hint="default" w:ascii="黑体" w:hAnsi="黑体" w:eastAsia="黑体" w:cs="黑体"/>
          <w:b w:val="0"/>
          <w:bCs/>
          <w:i w:val="0"/>
          <w:caps w:val="0"/>
          <w:color w:val="auto"/>
          <w:spacing w:val="0"/>
          <w:w w:val="100"/>
          <w:sz w:val="32"/>
          <w:szCs w:val="32"/>
          <w:highlight w:val="none"/>
          <w:lang w:val="en-US" w:eastAsia="zh-CN"/>
        </w:rPr>
        <w:t>优秀读书报告</w:t>
      </w:r>
      <w:r>
        <w:rPr>
          <w:rFonts w:hint="eastAsia" w:ascii="黑体" w:hAnsi="黑体" w:eastAsia="黑体" w:cs="黑体"/>
          <w:b w:val="0"/>
          <w:bCs/>
          <w:i w:val="0"/>
          <w:caps w:val="0"/>
          <w:color w:val="auto"/>
          <w:spacing w:val="0"/>
          <w:w w:val="100"/>
          <w:sz w:val="32"/>
          <w:szCs w:val="32"/>
          <w:highlight w:val="none"/>
          <w:lang w:val="en-US" w:eastAsia="zh-CN"/>
        </w:rPr>
        <w:t>”</w:t>
      </w:r>
      <w:r>
        <w:rPr>
          <w:rFonts w:hint="eastAsia" w:ascii="黑体" w:hAnsi="黑体" w:eastAsia="黑体" w:cs="黑体"/>
          <w:b w:val="0"/>
          <w:bCs/>
          <w:i w:val="0"/>
          <w:caps w:val="0"/>
          <w:color w:val="auto"/>
          <w:spacing w:val="0"/>
          <w:w w:val="100"/>
          <w:sz w:val="32"/>
          <w:szCs w:val="32"/>
          <w:highlight w:val="none"/>
          <w:lang w:eastAsia="zh-CN"/>
        </w:rPr>
        <w:t>评选办法</w:t>
      </w:r>
    </w:p>
    <w:p w14:paraId="0241BBE6">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（一）</w:t>
      </w:r>
      <w:r>
        <w:rPr>
          <w:rFonts w:hint="eastAsia" w:ascii="仿宋" w:hAnsi="仿宋" w:eastAsia="仿宋" w:cs="仿宋"/>
          <w:b w:val="0"/>
          <w:i w:val="0"/>
          <w:caps w:val="0"/>
          <w:color w:val="auto"/>
          <w:spacing w:val="0"/>
          <w:w w:val="100"/>
          <w:sz w:val="32"/>
          <w:szCs w:val="32"/>
          <w:highlight w:val="none"/>
        </w:rPr>
        <w:t>评选</w:t>
      </w:r>
      <w:r>
        <w:rPr>
          <w:rFonts w:hint="default" w:ascii="仿宋" w:hAnsi="仿宋" w:eastAsia="仿宋" w:cs="仿宋"/>
          <w:b w:val="0"/>
          <w:i w:val="0"/>
          <w:caps w:val="0"/>
          <w:color w:val="auto"/>
          <w:spacing w:val="0"/>
          <w:w w:val="100"/>
          <w:sz w:val="32"/>
          <w:szCs w:val="32"/>
          <w:highlight w:val="none"/>
          <w:lang w:val="en-US" w:eastAsia="zh-CN"/>
        </w:rPr>
        <w:t>要求</w:t>
      </w:r>
    </w:p>
    <w:p w14:paraId="266F8B3B">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参选对象：每篇读书报告作者</w:t>
      </w:r>
      <w:r>
        <w:rPr>
          <w:rFonts w:hint="eastAsia" w:ascii="仿宋" w:hAnsi="仿宋" w:eastAsia="仿宋" w:cs="仿宋"/>
          <w:b w:val="0"/>
          <w:i w:val="0"/>
          <w:caps w:val="0"/>
          <w:color w:val="auto"/>
          <w:spacing w:val="0"/>
          <w:w w:val="100"/>
          <w:sz w:val="32"/>
          <w:szCs w:val="32"/>
          <w:highlight w:val="none"/>
          <w:lang w:val="en-US" w:eastAsia="zh-CN"/>
        </w:rPr>
        <w:t>仅</w:t>
      </w:r>
      <w:r>
        <w:rPr>
          <w:rFonts w:hint="default" w:ascii="仿宋" w:hAnsi="仿宋" w:eastAsia="仿宋" w:cs="仿宋"/>
          <w:b w:val="0"/>
          <w:i w:val="0"/>
          <w:caps w:val="0"/>
          <w:color w:val="auto"/>
          <w:spacing w:val="0"/>
          <w:w w:val="100"/>
          <w:sz w:val="32"/>
          <w:szCs w:val="32"/>
          <w:highlight w:val="none"/>
          <w:lang w:val="en-US" w:eastAsia="zh-CN"/>
        </w:rPr>
        <w:t>限1人，</w:t>
      </w:r>
      <w:r>
        <w:rPr>
          <w:rFonts w:hint="eastAsia" w:ascii="仿宋" w:hAnsi="仿宋" w:eastAsia="仿宋" w:cs="仿宋"/>
          <w:b w:val="0"/>
          <w:i w:val="0"/>
          <w:caps w:val="0"/>
          <w:color w:val="auto"/>
          <w:spacing w:val="0"/>
          <w:w w:val="100"/>
          <w:sz w:val="32"/>
          <w:szCs w:val="32"/>
          <w:highlight w:val="none"/>
          <w:lang w:val="en-US" w:eastAsia="zh-CN"/>
        </w:rPr>
        <w:t>作者为在校学生。</w:t>
      </w:r>
    </w:p>
    <w:p w14:paraId="5D9E3DCA">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w:t>
      </w:r>
      <w:r>
        <w:rPr>
          <w:rFonts w:hint="default" w:ascii="仿宋" w:hAnsi="仿宋" w:eastAsia="仿宋" w:cs="仿宋"/>
          <w:b w:val="0"/>
          <w:i w:val="0"/>
          <w:caps w:val="0"/>
          <w:color w:val="auto"/>
          <w:spacing w:val="0"/>
          <w:w w:val="100"/>
          <w:sz w:val="32"/>
          <w:szCs w:val="32"/>
          <w:highlight w:val="none"/>
          <w:lang w:val="en-US" w:eastAsia="zh-CN"/>
        </w:rPr>
        <w:t>读书报告以本校指定的</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一校一书</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精读图书</w:t>
      </w:r>
      <w:r>
        <w:rPr>
          <w:rFonts w:hint="eastAsia" w:ascii="仿宋" w:hAnsi="仿宋" w:eastAsia="仿宋" w:cs="仿宋"/>
          <w:b w:val="0"/>
          <w:i w:val="0"/>
          <w:caps w:val="0"/>
          <w:color w:val="auto"/>
          <w:spacing w:val="0"/>
          <w:w w:val="100"/>
          <w:sz w:val="32"/>
          <w:szCs w:val="32"/>
          <w:highlight w:val="none"/>
          <w:lang w:val="en-US" w:eastAsia="zh-CN"/>
        </w:rPr>
        <w:t>杨志军《雪山大地》</w:t>
      </w:r>
      <w:r>
        <w:rPr>
          <w:rFonts w:hint="default" w:ascii="仿宋" w:hAnsi="仿宋" w:eastAsia="仿宋" w:cs="仿宋"/>
          <w:b w:val="0"/>
          <w:i w:val="0"/>
          <w:caps w:val="0"/>
          <w:color w:val="auto"/>
          <w:spacing w:val="0"/>
          <w:w w:val="100"/>
          <w:sz w:val="32"/>
          <w:szCs w:val="32"/>
          <w:highlight w:val="none"/>
          <w:lang w:val="en-US" w:eastAsia="zh-CN"/>
        </w:rPr>
        <w:t>为学习素材，题目自拟。报告应紧扣</w:t>
      </w:r>
      <w:r>
        <w:rPr>
          <w:rFonts w:hint="eastAsia" w:ascii="仿宋" w:hAnsi="仿宋" w:eastAsia="仿宋" w:cs="仿宋"/>
          <w:b w:val="0"/>
          <w:i w:val="0"/>
          <w:caps w:val="0"/>
          <w:color w:val="auto"/>
          <w:spacing w:val="0"/>
          <w:w w:val="100"/>
          <w:sz w:val="32"/>
          <w:szCs w:val="32"/>
          <w:highlight w:val="none"/>
          <w:lang w:val="en-US" w:eastAsia="zh-CN"/>
        </w:rPr>
        <w:t>“阅读见世界 学习铸宏图”</w:t>
      </w:r>
      <w:r>
        <w:rPr>
          <w:rFonts w:hint="default" w:ascii="仿宋" w:hAnsi="仿宋" w:eastAsia="仿宋" w:cs="仿宋"/>
          <w:b w:val="0"/>
          <w:i w:val="0"/>
          <w:caps w:val="0"/>
          <w:color w:val="auto"/>
          <w:spacing w:val="0"/>
          <w:w w:val="100"/>
          <w:sz w:val="32"/>
          <w:szCs w:val="32"/>
          <w:highlight w:val="none"/>
          <w:lang w:val="en-US" w:eastAsia="zh-CN"/>
        </w:rPr>
        <w:t>主题，内容健康向上，文字简洁生动。</w:t>
      </w:r>
    </w:p>
    <w:p w14:paraId="136749E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w:t>
      </w:r>
      <w:r>
        <w:rPr>
          <w:rFonts w:hint="default" w:ascii="仿宋" w:hAnsi="仿宋" w:eastAsia="仿宋" w:cs="仿宋"/>
          <w:b w:val="0"/>
          <w:i w:val="0"/>
          <w:caps w:val="0"/>
          <w:color w:val="auto"/>
          <w:spacing w:val="0"/>
          <w:w w:val="100"/>
          <w:sz w:val="32"/>
          <w:szCs w:val="32"/>
          <w:highlight w:val="none"/>
          <w:lang w:val="en-US" w:eastAsia="zh-CN"/>
        </w:rPr>
        <w:t>文章必须为在校学生本人创作</w:t>
      </w:r>
      <w:r>
        <w:rPr>
          <w:rFonts w:hint="eastAsia" w:ascii="仿宋" w:hAnsi="仿宋" w:eastAsia="仿宋" w:cs="仿宋"/>
          <w:b w:val="0"/>
          <w:i w:val="0"/>
          <w:caps w:val="0"/>
          <w:color w:val="auto"/>
          <w:spacing w:val="0"/>
          <w:w w:val="100"/>
          <w:sz w:val="32"/>
          <w:szCs w:val="32"/>
          <w:highlight w:val="none"/>
          <w:lang w:val="en-US" w:eastAsia="zh-CN"/>
        </w:rPr>
        <w:t>且</w:t>
      </w:r>
      <w:r>
        <w:rPr>
          <w:rFonts w:hint="default" w:ascii="仿宋" w:hAnsi="仿宋" w:eastAsia="仿宋" w:cs="仿宋"/>
          <w:b w:val="0"/>
          <w:i w:val="0"/>
          <w:caps w:val="0"/>
          <w:color w:val="auto"/>
          <w:spacing w:val="0"/>
          <w:w w:val="100"/>
          <w:sz w:val="32"/>
          <w:szCs w:val="32"/>
          <w:highlight w:val="none"/>
          <w:lang w:val="en-US" w:eastAsia="zh-CN"/>
        </w:rPr>
        <w:t>未正式发表，严禁杜撰、抄袭或请人代写（控制在超星大雅查重率</w:t>
      </w:r>
      <w:r>
        <w:rPr>
          <w:rFonts w:hint="eastAsia" w:ascii="仿宋" w:hAnsi="仿宋" w:eastAsia="仿宋" w:cs="仿宋"/>
          <w:b w:val="0"/>
          <w:i w:val="0"/>
          <w:caps w:val="0"/>
          <w:color w:val="auto"/>
          <w:spacing w:val="0"/>
          <w:w w:val="100"/>
          <w:sz w:val="32"/>
          <w:szCs w:val="32"/>
          <w:highlight w:val="none"/>
          <w:lang w:val="en-US" w:eastAsia="zh-CN"/>
        </w:rPr>
        <w:t>20</w:t>
      </w:r>
      <w:r>
        <w:rPr>
          <w:rFonts w:hint="default" w:ascii="仿宋" w:hAnsi="仿宋" w:eastAsia="仿宋" w:cs="仿宋"/>
          <w:b w:val="0"/>
          <w:i w:val="0"/>
          <w:caps w:val="0"/>
          <w:color w:val="auto"/>
          <w:spacing w:val="0"/>
          <w:w w:val="100"/>
          <w:sz w:val="32"/>
          <w:szCs w:val="32"/>
          <w:highlight w:val="none"/>
          <w:lang w:val="en-US" w:eastAsia="zh-CN"/>
        </w:rPr>
        <w:t>%以内</w:t>
      </w:r>
      <w:r>
        <w:rPr>
          <w:rFonts w:hint="eastAsia" w:ascii="仿宋" w:hAnsi="仿宋" w:eastAsia="仿宋" w:cs="仿宋"/>
          <w:b w:val="0"/>
          <w:i w:val="0"/>
          <w:caps w:val="0"/>
          <w:color w:val="auto"/>
          <w:spacing w:val="0"/>
          <w:w w:val="100"/>
          <w:sz w:val="32"/>
          <w:szCs w:val="32"/>
          <w:highlight w:val="none"/>
          <w:lang w:val="en-US" w:eastAsia="zh-CN"/>
        </w:rPr>
        <w:t>，AIGC检测40%以内</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申报</w:t>
      </w:r>
      <w:r>
        <w:rPr>
          <w:rFonts w:hint="eastAsia" w:ascii="仿宋" w:hAnsi="仿宋" w:eastAsia="仿宋" w:cs="仿宋"/>
          <w:b w:val="0"/>
          <w:i w:val="0"/>
          <w:caps w:val="0"/>
          <w:color w:val="auto"/>
          <w:spacing w:val="0"/>
          <w:w w:val="100"/>
          <w:sz w:val="32"/>
          <w:szCs w:val="32"/>
          <w:highlight w:val="none"/>
          <w:lang w:val="en-US" w:eastAsia="zh-CN"/>
        </w:rPr>
        <w:t>高校</w:t>
      </w:r>
      <w:r>
        <w:rPr>
          <w:rFonts w:hint="default" w:ascii="仿宋" w:hAnsi="仿宋" w:eastAsia="仿宋" w:cs="仿宋"/>
          <w:b w:val="0"/>
          <w:i w:val="0"/>
          <w:caps w:val="0"/>
          <w:color w:val="auto"/>
          <w:spacing w:val="0"/>
          <w:w w:val="100"/>
          <w:sz w:val="32"/>
          <w:szCs w:val="32"/>
          <w:highlight w:val="none"/>
          <w:lang w:val="en-US" w:eastAsia="zh-CN"/>
        </w:rPr>
        <w:t>应</w:t>
      </w:r>
      <w:r>
        <w:rPr>
          <w:rFonts w:hint="eastAsia" w:ascii="仿宋" w:hAnsi="仿宋" w:eastAsia="仿宋" w:cs="仿宋"/>
          <w:b w:val="0"/>
          <w:i w:val="0"/>
          <w:caps w:val="0"/>
          <w:color w:val="auto"/>
          <w:spacing w:val="0"/>
          <w:w w:val="100"/>
          <w:sz w:val="32"/>
          <w:szCs w:val="32"/>
          <w:highlight w:val="none"/>
          <w:lang w:val="en-US" w:eastAsia="zh-CN"/>
        </w:rPr>
        <w:t>提前</w:t>
      </w:r>
      <w:r>
        <w:rPr>
          <w:rFonts w:hint="default" w:ascii="仿宋" w:hAnsi="仿宋" w:eastAsia="仿宋" w:cs="仿宋"/>
          <w:b w:val="0"/>
          <w:i w:val="0"/>
          <w:caps w:val="0"/>
          <w:color w:val="auto"/>
          <w:spacing w:val="0"/>
          <w:w w:val="100"/>
          <w:sz w:val="32"/>
          <w:szCs w:val="32"/>
          <w:highlight w:val="none"/>
          <w:lang w:val="en-US" w:eastAsia="zh-CN"/>
        </w:rPr>
        <w:t>检查，确保提交作品无抄袭或意识形态错误，一经发现，取消参赛资格</w:t>
      </w:r>
      <w:r>
        <w:rPr>
          <w:rFonts w:hint="eastAsia" w:ascii="仿宋" w:hAnsi="仿宋" w:eastAsia="仿宋" w:cs="仿宋"/>
          <w:b w:val="0"/>
          <w:i w:val="0"/>
          <w:caps w:val="0"/>
          <w:color w:val="auto"/>
          <w:spacing w:val="0"/>
          <w:w w:val="100"/>
          <w:sz w:val="32"/>
          <w:szCs w:val="32"/>
          <w:highlight w:val="none"/>
          <w:lang w:val="en-US" w:eastAsia="zh-CN"/>
        </w:rPr>
        <w:t>（参赛指标作废）</w:t>
      </w:r>
      <w:r>
        <w:rPr>
          <w:rFonts w:hint="default" w:ascii="仿宋" w:hAnsi="仿宋" w:eastAsia="仿宋" w:cs="仿宋"/>
          <w:b w:val="0"/>
          <w:i w:val="0"/>
          <w:caps w:val="0"/>
          <w:color w:val="auto"/>
          <w:spacing w:val="0"/>
          <w:w w:val="100"/>
          <w:sz w:val="32"/>
          <w:szCs w:val="32"/>
          <w:highlight w:val="none"/>
          <w:lang w:val="en-US" w:eastAsia="zh-CN"/>
        </w:rPr>
        <w:t>，并在全省普通高校范围内通报批评。</w:t>
      </w:r>
    </w:p>
    <w:p w14:paraId="338B760A">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二</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评选材料</w:t>
      </w:r>
    </w:p>
    <w:p w14:paraId="3B9475A7">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题目自拟的主题文章，</w:t>
      </w:r>
      <w:r>
        <w:rPr>
          <w:rFonts w:hint="default" w:ascii="仿宋" w:hAnsi="仿宋" w:eastAsia="仿宋" w:cs="仿宋"/>
          <w:b w:val="0"/>
          <w:i w:val="0"/>
          <w:caps w:val="0"/>
          <w:color w:val="auto"/>
          <w:spacing w:val="0"/>
          <w:w w:val="100"/>
          <w:sz w:val="32"/>
          <w:szCs w:val="32"/>
          <w:highlight w:val="none"/>
          <w:lang w:val="en-US" w:eastAsia="zh-CN"/>
        </w:rPr>
        <w:t>字数要求1000</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4000字，体裁不限（诗歌除外）</w:t>
      </w:r>
      <w:r>
        <w:rPr>
          <w:rFonts w:hint="eastAsia" w:ascii="仿宋" w:hAnsi="仿宋" w:eastAsia="仿宋" w:cs="仿宋"/>
          <w:b w:val="0"/>
          <w:i w:val="0"/>
          <w:caps w:val="0"/>
          <w:color w:val="auto"/>
          <w:spacing w:val="0"/>
          <w:w w:val="100"/>
          <w:sz w:val="32"/>
          <w:szCs w:val="32"/>
          <w:highlight w:val="none"/>
          <w:lang w:val="en-US" w:eastAsia="zh-CN"/>
        </w:rPr>
        <w:t>。文件命名格式为“学生姓名+文章题目+校内评选分数”。</w:t>
      </w:r>
      <w:r>
        <w:rPr>
          <w:rFonts w:hint="default" w:ascii="仿宋" w:hAnsi="仿宋" w:eastAsia="仿宋" w:cs="仿宋"/>
          <w:b w:val="0"/>
          <w:i w:val="0"/>
          <w:caps w:val="0"/>
          <w:color w:val="auto"/>
          <w:spacing w:val="0"/>
          <w:w w:val="100"/>
          <w:sz w:val="32"/>
          <w:szCs w:val="32"/>
          <w:highlight w:val="none"/>
          <w:lang w:val="en-US" w:eastAsia="zh-CN"/>
        </w:rPr>
        <w:t>WORD格式</w:t>
      </w:r>
      <w:r>
        <w:rPr>
          <w:rFonts w:hint="eastAsia" w:ascii="仿宋" w:hAnsi="仿宋" w:eastAsia="仿宋" w:cs="仿宋"/>
          <w:b w:val="0"/>
          <w:i w:val="0"/>
          <w:caps w:val="0"/>
          <w:color w:val="auto"/>
          <w:spacing w:val="0"/>
          <w:w w:val="100"/>
          <w:sz w:val="32"/>
          <w:szCs w:val="32"/>
          <w:highlight w:val="none"/>
          <w:lang w:val="en-US" w:eastAsia="zh-CN"/>
        </w:rPr>
        <w:t>，宋体四号，题目加粗，题目下方注明参赛人姓名及所属学院。</w:t>
      </w:r>
    </w:p>
    <w:p w14:paraId="29E5221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三</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评选程序</w:t>
      </w:r>
    </w:p>
    <w:p w14:paraId="7A920535">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校内</w:t>
      </w:r>
      <w:r>
        <w:rPr>
          <w:rFonts w:hint="eastAsia" w:ascii="仿宋" w:hAnsi="仿宋" w:eastAsia="仿宋" w:cs="仿宋"/>
          <w:b w:val="0"/>
          <w:i w:val="0"/>
          <w:caps w:val="0"/>
          <w:color w:val="auto"/>
          <w:spacing w:val="0"/>
          <w:w w:val="100"/>
          <w:sz w:val="32"/>
          <w:szCs w:val="32"/>
          <w:highlight w:val="none"/>
          <w:lang w:val="en-US" w:eastAsia="zh-CN"/>
        </w:rPr>
        <w:t>选拔</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各二级学院</w:t>
      </w:r>
      <w:r>
        <w:rPr>
          <w:rFonts w:hint="default" w:ascii="仿宋" w:hAnsi="仿宋" w:eastAsia="仿宋" w:cs="仿宋"/>
          <w:b w:val="0"/>
          <w:i w:val="0"/>
          <w:caps w:val="0"/>
          <w:color w:val="auto"/>
          <w:spacing w:val="0"/>
          <w:w w:val="100"/>
          <w:sz w:val="32"/>
          <w:szCs w:val="32"/>
          <w:highlight w:val="none"/>
          <w:lang w:val="en-US" w:eastAsia="zh-CN"/>
        </w:rPr>
        <w:t>组织读者根据推荐</w:t>
      </w:r>
      <w:r>
        <w:rPr>
          <w:rFonts w:hint="eastAsia" w:ascii="仿宋" w:hAnsi="仿宋" w:eastAsia="仿宋" w:cs="仿宋"/>
          <w:b w:val="0"/>
          <w:i w:val="0"/>
          <w:caps w:val="0"/>
          <w:color w:val="auto"/>
          <w:spacing w:val="0"/>
          <w:w w:val="100"/>
          <w:sz w:val="32"/>
          <w:szCs w:val="32"/>
          <w:highlight w:val="none"/>
          <w:lang w:val="en-US" w:eastAsia="zh-CN"/>
        </w:rPr>
        <w:t>的</w:t>
      </w:r>
      <w:r>
        <w:rPr>
          <w:rFonts w:hint="default" w:ascii="仿宋" w:hAnsi="仿宋" w:eastAsia="仿宋" w:cs="仿宋"/>
          <w:b w:val="0"/>
          <w:i w:val="0"/>
          <w:caps w:val="0"/>
          <w:color w:val="auto"/>
          <w:spacing w:val="0"/>
          <w:w w:val="100"/>
          <w:sz w:val="32"/>
          <w:szCs w:val="32"/>
          <w:highlight w:val="none"/>
          <w:lang w:val="en-US" w:eastAsia="zh-CN"/>
        </w:rPr>
        <w:t>精读图书</w:t>
      </w:r>
      <w:r>
        <w:rPr>
          <w:rFonts w:hint="eastAsia" w:ascii="仿宋" w:hAnsi="仿宋" w:eastAsia="仿宋" w:cs="仿宋"/>
          <w:b w:val="0"/>
          <w:i w:val="0"/>
          <w:caps w:val="0"/>
          <w:color w:val="auto"/>
          <w:spacing w:val="0"/>
          <w:w w:val="100"/>
          <w:sz w:val="32"/>
          <w:szCs w:val="32"/>
          <w:highlight w:val="none"/>
          <w:lang w:val="en-US" w:eastAsia="zh-CN"/>
        </w:rPr>
        <w:t>杨志军的《雪山大地》</w:t>
      </w:r>
      <w:r>
        <w:rPr>
          <w:rFonts w:hint="default" w:ascii="仿宋" w:hAnsi="仿宋" w:eastAsia="仿宋" w:cs="仿宋"/>
          <w:b w:val="0"/>
          <w:i w:val="0"/>
          <w:caps w:val="0"/>
          <w:color w:val="auto"/>
          <w:spacing w:val="0"/>
          <w:w w:val="100"/>
          <w:sz w:val="32"/>
          <w:szCs w:val="32"/>
          <w:highlight w:val="none"/>
          <w:lang w:val="en-US" w:eastAsia="zh-CN"/>
        </w:rPr>
        <w:t>撰写读书报告，</w:t>
      </w:r>
      <w:r>
        <w:rPr>
          <w:rFonts w:hint="eastAsia" w:ascii="仿宋" w:hAnsi="仿宋" w:eastAsia="仿宋" w:cs="仿宋"/>
          <w:b w:val="0"/>
          <w:i w:val="0"/>
          <w:caps w:val="0"/>
          <w:color w:val="auto"/>
          <w:spacing w:val="0"/>
          <w:w w:val="100"/>
          <w:sz w:val="32"/>
          <w:szCs w:val="32"/>
          <w:highlight w:val="none"/>
          <w:lang w:val="en-US" w:eastAsia="zh-CN"/>
        </w:rPr>
        <w:t>图书馆</w:t>
      </w:r>
      <w:r>
        <w:rPr>
          <w:rFonts w:hint="default" w:ascii="仿宋" w:hAnsi="仿宋" w:eastAsia="仿宋" w:cs="仿宋"/>
          <w:b w:val="0"/>
          <w:i w:val="0"/>
          <w:caps w:val="0"/>
          <w:color w:val="auto"/>
          <w:spacing w:val="0"/>
          <w:w w:val="100"/>
          <w:sz w:val="32"/>
          <w:szCs w:val="32"/>
          <w:highlight w:val="none"/>
          <w:lang w:val="en-US" w:eastAsia="zh-CN"/>
        </w:rPr>
        <w:t>邀请专家对读书报告进行评选，</w:t>
      </w:r>
      <w:r>
        <w:rPr>
          <w:rFonts w:hint="eastAsia" w:ascii="仿宋" w:hAnsi="仿宋" w:eastAsia="仿宋" w:cs="仿宋"/>
          <w:b w:val="0"/>
          <w:i w:val="0"/>
          <w:caps w:val="0"/>
          <w:color w:val="auto"/>
          <w:spacing w:val="0"/>
          <w:w w:val="100"/>
          <w:sz w:val="32"/>
          <w:szCs w:val="32"/>
          <w:highlight w:val="none"/>
          <w:lang w:val="en-US" w:eastAsia="zh-CN"/>
        </w:rPr>
        <w:t>标注分数后提交至</w:t>
      </w:r>
      <w:r>
        <w:rPr>
          <w:rFonts w:hint="default" w:ascii="仿宋" w:hAnsi="仿宋" w:eastAsia="仿宋" w:cs="仿宋"/>
          <w:b w:val="0"/>
          <w:i w:val="0"/>
          <w:caps w:val="0"/>
          <w:color w:val="auto"/>
          <w:spacing w:val="0"/>
          <w:w w:val="100"/>
          <w:sz w:val="32"/>
          <w:szCs w:val="32"/>
          <w:highlight w:val="none"/>
          <w:lang w:val="en-US" w:eastAsia="zh-CN"/>
        </w:rPr>
        <w:t>湖南省高等学校图书情报工作委员会秘书处。</w:t>
      </w:r>
      <w:r>
        <w:rPr>
          <w:rFonts w:hint="eastAsia" w:ascii="仿宋" w:hAnsi="仿宋" w:eastAsia="仿宋" w:cs="仿宋"/>
          <w:b w:val="0"/>
          <w:i w:val="0"/>
          <w:caps w:val="0"/>
          <w:color w:val="auto"/>
          <w:spacing w:val="0"/>
          <w:w w:val="100"/>
          <w:sz w:val="32"/>
          <w:szCs w:val="32"/>
          <w:highlight w:val="none"/>
          <w:lang w:val="en-US" w:eastAsia="zh-CN"/>
        </w:rPr>
        <w:t>参考计分点如下：</w:t>
      </w:r>
    </w:p>
    <w:tbl>
      <w:tblPr>
        <w:tblStyle w:val="5"/>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5"/>
        <w:gridCol w:w="1335"/>
      </w:tblGrid>
      <w:tr w14:paraId="601A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15" w:type="dxa"/>
            <w:noWrap w:val="0"/>
            <w:vAlign w:val="top"/>
          </w:tcPr>
          <w:p w14:paraId="59DA3E5F">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eastAsia="zh-CN"/>
              </w:rPr>
              <w:t>内容深度与理解力：评价学生对所读书籍核心思想、人物分析、情节解读的深入理解和独到见解。</w:t>
            </w:r>
          </w:p>
        </w:tc>
        <w:tc>
          <w:tcPr>
            <w:tcW w:w="1335" w:type="dxa"/>
            <w:noWrap w:val="0"/>
            <w:vAlign w:val="center"/>
          </w:tcPr>
          <w:p w14:paraId="72D4CE9C">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40分</w:t>
            </w:r>
          </w:p>
        </w:tc>
      </w:tr>
      <w:tr w14:paraId="6324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15" w:type="dxa"/>
            <w:noWrap w:val="0"/>
            <w:vAlign w:val="top"/>
          </w:tcPr>
          <w:p w14:paraId="54D948A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eastAsia="zh-CN"/>
              </w:rPr>
              <w:t>批判性思维与创新性：考察报告中展现出的独立思考能力，对书中观点的批判性分析，以及提出的新颖见解或创意联系。</w:t>
            </w:r>
          </w:p>
        </w:tc>
        <w:tc>
          <w:tcPr>
            <w:tcW w:w="1335" w:type="dxa"/>
            <w:noWrap w:val="0"/>
            <w:vAlign w:val="center"/>
          </w:tcPr>
          <w:p w14:paraId="79823A57">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30分</w:t>
            </w:r>
          </w:p>
        </w:tc>
      </w:tr>
      <w:tr w14:paraId="44A85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15" w:type="dxa"/>
            <w:noWrap w:val="0"/>
            <w:vAlign w:val="top"/>
          </w:tcPr>
          <w:p w14:paraId="3D96C9C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结构条理与表达清晰度：评估报告的结构是否逻辑清晰，论点论据是否有序展开，语言表达是否准确流畅。</w:t>
            </w:r>
          </w:p>
        </w:tc>
        <w:tc>
          <w:tcPr>
            <w:tcW w:w="1335" w:type="dxa"/>
            <w:noWrap w:val="0"/>
            <w:vAlign w:val="center"/>
          </w:tcPr>
          <w:p w14:paraId="1857971B">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20分</w:t>
            </w:r>
          </w:p>
        </w:tc>
      </w:tr>
      <w:tr w14:paraId="5571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115" w:type="dxa"/>
            <w:noWrap w:val="0"/>
            <w:vAlign w:val="top"/>
          </w:tcPr>
          <w:p w14:paraId="37D725E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文献引用与参考资料：检视报告中引用资料的准确性、相关性及格式规范，鼓励学生广泛阅读并合理引用他人研究成果。</w:t>
            </w:r>
          </w:p>
        </w:tc>
        <w:tc>
          <w:tcPr>
            <w:tcW w:w="1335" w:type="dxa"/>
            <w:noWrap w:val="0"/>
            <w:vAlign w:val="center"/>
          </w:tcPr>
          <w:p w14:paraId="295AA49F">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10分</w:t>
            </w:r>
          </w:p>
        </w:tc>
      </w:tr>
    </w:tbl>
    <w:p w14:paraId="26671DF2">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2.省级评选。组织</w:t>
      </w:r>
      <w:r>
        <w:rPr>
          <w:rFonts w:hint="default" w:ascii="仿宋" w:hAnsi="仿宋" w:eastAsia="仿宋" w:cs="仿宋"/>
          <w:b w:val="0"/>
          <w:i w:val="0"/>
          <w:caps w:val="0"/>
          <w:color w:val="auto"/>
          <w:spacing w:val="0"/>
          <w:w w:val="100"/>
          <w:sz w:val="32"/>
          <w:szCs w:val="32"/>
          <w:highlight w:val="none"/>
          <w:lang w:eastAsia="zh-CN"/>
        </w:rPr>
        <w:t>省内外专家</w:t>
      </w:r>
      <w:r>
        <w:rPr>
          <w:rFonts w:hint="eastAsia" w:ascii="仿宋" w:hAnsi="仿宋" w:eastAsia="仿宋" w:cs="仿宋"/>
          <w:b w:val="0"/>
          <w:i w:val="0"/>
          <w:caps w:val="0"/>
          <w:color w:val="auto"/>
          <w:spacing w:val="0"/>
          <w:w w:val="100"/>
          <w:sz w:val="32"/>
          <w:szCs w:val="32"/>
          <w:highlight w:val="none"/>
          <w:lang w:val="en-US" w:eastAsia="zh-CN"/>
        </w:rPr>
        <w:t>进行</w:t>
      </w:r>
      <w:r>
        <w:rPr>
          <w:rFonts w:hint="default" w:ascii="仿宋" w:hAnsi="仿宋" w:eastAsia="仿宋" w:cs="仿宋"/>
          <w:b w:val="0"/>
          <w:i w:val="0"/>
          <w:caps w:val="0"/>
          <w:color w:val="auto"/>
          <w:spacing w:val="0"/>
          <w:w w:val="100"/>
          <w:sz w:val="32"/>
          <w:szCs w:val="32"/>
          <w:highlight w:val="none"/>
          <w:lang w:eastAsia="zh-CN"/>
        </w:rPr>
        <w:t>评审</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依据本次评审</w:t>
      </w:r>
      <w:r>
        <w:rPr>
          <w:rFonts w:hint="eastAsia" w:ascii="仿宋" w:hAnsi="仿宋" w:eastAsia="仿宋" w:cs="仿宋"/>
          <w:b w:val="0"/>
          <w:i w:val="0"/>
          <w:caps w:val="0"/>
          <w:color w:val="auto"/>
          <w:spacing w:val="0"/>
          <w:w w:val="100"/>
          <w:sz w:val="32"/>
          <w:szCs w:val="32"/>
          <w:highlight w:val="none"/>
          <w:lang w:eastAsia="zh-CN"/>
        </w:rPr>
        <w:t>评选</w:t>
      </w:r>
      <w:r>
        <w:rPr>
          <w:rFonts w:hint="eastAsia" w:ascii="仿宋" w:hAnsi="仿宋" w:eastAsia="仿宋" w:cs="仿宋"/>
          <w:b w:val="0"/>
          <w:i w:val="0"/>
          <w:caps w:val="0"/>
          <w:color w:val="auto"/>
          <w:spacing w:val="0"/>
          <w:w w:val="100"/>
          <w:sz w:val="32"/>
          <w:szCs w:val="32"/>
          <w:highlight w:val="none"/>
          <w:lang w:val="en-US" w:eastAsia="zh-CN"/>
        </w:rPr>
        <w:t>出</w:t>
      </w:r>
      <w:r>
        <w:rPr>
          <w:rFonts w:hint="eastAsia" w:ascii="仿宋" w:hAnsi="仿宋" w:eastAsia="仿宋" w:cs="仿宋"/>
          <w:b w:val="0"/>
          <w:i w:val="0"/>
          <w:caps w:val="0"/>
          <w:color w:val="auto"/>
          <w:spacing w:val="0"/>
          <w:w w:val="100"/>
          <w:sz w:val="32"/>
          <w:szCs w:val="32"/>
          <w:highlight w:val="none"/>
          <w:lang w:eastAsia="zh-CN"/>
        </w:rPr>
        <w:t>一、二、三等奖（</w:t>
      </w:r>
      <w:r>
        <w:rPr>
          <w:rFonts w:hint="eastAsia" w:ascii="仿宋" w:hAnsi="仿宋" w:eastAsia="仿宋" w:cs="仿宋"/>
          <w:b w:val="0"/>
          <w:i w:val="0"/>
          <w:caps w:val="0"/>
          <w:color w:val="auto"/>
          <w:spacing w:val="0"/>
          <w:w w:val="100"/>
          <w:sz w:val="32"/>
          <w:szCs w:val="32"/>
          <w:highlight w:val="none"/>
          <w:lang w:val="en-US" w:eastAsia="zh-CN"/>
        </w:rPr>
        <w:t>一等奖获奖比例不超过参与省级评选作品总数的10%、二等奖不超过20%、三等奖不超过30%</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w:t>
      </w:r>
    </w:p>
    <w:p w14:paraId="75725CDE">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五、“诵读比赛”</w:t>
      </w:r>
      <w:r>
        <w:rPr>
          <w:rFonts w:hint="eastAsia" w:ascii="黑体" w:hAnsi="黑体" w:eastAsia="黑体" w:cs="黑体"/>
          <w:b w:val="0"/>
          <w:bCs/>
          <w:i w:val="0"/>
          <w:caps w:val="0"/>
          <w:color w:val="auto"/>
          <w:spacing w:val="0"/>
          <w:w w:val="100"/>
          <w:sz w:val="32"/>
          <w:szCs w:val="32"/>
          <w:highlight w:val="none"/>
          <w:lang w:eastAsia="zh-CN"/>
        </w:rPr>
        <w:t>评选办法</w:t>
      </w:r>
    </w:p>
    <w:p w14:paraId="6A161B2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（一）</w:t>
      </w:r>
      <w:r>
        <w:rPr>
          <w:rFonts w:hint="default" w:ascii="仿宋" w:hAnsi="仿宋" w:eastAsia="仿宋" w:cs="仿宋"/>
          <w:b w:val="0"/>
          <w:i w:val="0"/>
          <w:caps w:val="0"/>
          <w:color w:val="auto"/>
          <w:spacing w:val="0"/>
          <w:w w:val="100"/>
          <w:sz w:val="32"/>
          <w:szCs w:val="32"/>
          <w:highlight w:val="none"/>
          <w:lang w:val="en-US" w:eastAsia="zh-CN"/>
        </w:rPr>
        <w:t>评选要求</w:t>
      </w:r>
    </w:p>
    <w:p w14:paraId="6B47A395">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诵读题材围绕</w:t>
      </w:r>
      <w:r>
        <w:rPr>
          <w:rFonts w:hint="eastAsia" w:ascii="仿宋" w:hAnsi="仿宋" w:eastAsia="仿宋" w:cs="仿宋"/>
          <w:b w:val="0"/>
          <w:i w:val="0"/>
          <w:caps w:val="0"/>
          <w:color w:val="auto"/>
          <w:spacing w:val="0"/>
          <w:w w:val="100"/>
          <w:sz w:val="32"/>
          <w:szCs w:val="32"/>
          <w:highlight w:val="none"/>
          <w:lang w:val="en-US" w:eastAsia="zh-CN"/>
        </w:rPr>
        <w:t>本年度</w:t>
      </w:r>
      <w:r>
        <w:rPr>
          <w:rFonts w:hint="default" w:ascii="仿宋" w:hAnsi="仿宋" w:eastAsia="仿宋" w:cs="仿宋"/>
          <w:b w:val="0"/>
          <w:i w:val="0"/>
          <w:caps w:val="0"/>
          <w:color w:val="auto"/>
          <w:spacing w:val="0"/>
          <w:w w:val="100"/>
          <w:sz w:val="32"/>
          <w:szCs w:val="32"/>
          <w:highlight w:val="none"/>
          <w:lang w:val="en-US" w:eastAsia="zh-CN"/>
        </w:rPr>
        <w:t>主题</w:t>
      </w:r>
      <w:r>
        <w:rPr>
          <w:rFonts w:hint="eastAsia" w:ascii="仿宋" w:hAnsi="仿宋" w:eastAsia="仿宋" w:cs="仿宋"/>
          <w:b w:val="0"/>
          <w:i w:val="0"/>
          <w:caps w:val="0"/>
          <w:color w:val="auto"/>
          <w:spacing w:val="0"/>
          <w:w w:val="100"/>
          <w:sz w:val="32"/>
          <w:szCs w:val="32"/>
          <w:highlight w:val="none"/>
          <w:lang w:val="en-US" w:eastAsia="zh-CN"/>
        </w:rPr>
        <w:t>或</w:t>
      </w:r>
      <w:r>
        <w:rPr>
          <w:rFonts w:hint="default" w:ascii="仿宋" w:hAnsi="仿宋" w:eastAsia="仿宋" w:cs="仿宋"/>
          <w:b w:val="0"/>
          <w:i w:val="0"/>
          <w:caps w:val="0"/>
          <w:color w:val="auto"/>
          <w:spacing w:val="0"/>
          <w:w w:val="100"/>
          <w:sz w:val="32"/>
          <w:szCs w:val="32"/>
          <w:highlight w:val="none"/>
          <w:lang w:val="en-US" w:eastAsia="zh-CN"/>
        </w:rPr>
        <w:t>中华经典美文，以各高校</w:t>
      </w:r>
      <w:r>
        <w:rPr>
          <w:rFonts w:hint="eastAsia" w:ascii="仿宋" w:hAnsi="仿宋" w:eastAsia="仿宋" w:cs="仿宋"/>
          <w:b w:val="0"/>
          <w:i w:val="0"/>
          <w:caps w:val="0"/>
          <w:color w:val="auto"/>
          <w:spacing w:val="0"/>
          <w:w w:val="100"/>
          <w:sz w:val="32"/>
          <w:szCs w:val="32"/>
          <w:highlight w:val="none"/>
          <w:lang w:val="en-US" w:eastAsia="zh-CN"/>
        </w:rPr>
        <w:t>2025</w:t>
      </w:r>
      <w:r>
        <w:rPr>
          <w:rFonts w:hint="default" w:ascii="仿宋" w:hAnsi="仿宋" w:eastAsia="仿宋" w:cs="仿宋"/>
          <w:b w:val="0"/>
          <w:i w:val="0"/>
          <w:caps w:val="0"/>
          <w:color w:val="auto"/>
          <w:spacing w:val="0"/>
          <w:w w:val="100"/>
          <w:sz w:val="32"/>
          <w:szCs w:val="32"/>
          <w:highlight w:val="none"/>
          <w:lang w:val="en-US" w:eastAsia="zh-CN"/>
        </w:rPr>
        <w:t>年精读书目为蓝本，创作参赛作品，内容具</w:t>
      </w:r>
      <w:r>
        <w:rPr>
          <w:rFonts w:hint="eastAsia" w:ascii="仿宋" w:hAnsi="仿宋" w:eastAsia="仿宋" w:cs="仿宋"/>
          <w:b w:val="0"/>
          <w:i w:val="0"/>
          <w:caps w:val="0"/>
          <w:color w:val="auto"/>
          <w:spacing w:val="0"/>
          <w:w w:val="100"/>
          <w:sz w:val="32"/>
          <w:szCs w:val="32"/>
          <w:highlight w:val="none"/>
          <w:lang w:val="en-US" w:eastAsia="zh-CN"/>
        </w:rPr>
        <w:t>有</w:t>
      </w:r>
      <w:r>
        <w:rPr>
          <w:rFonts w:hint="default" w:ascii="仿宋" w:hAnsi="仿宋" w:eastAsia="仿宋" w:cs="仿宋"/>
          <w:b w:val="0"/>
          <w:i w:val="0"/>
          <w:caps w:val="0"/>
          <w:color w:val="auto"/>
          <w:spacing w:val="0"/>
          <w:w w:val="100"/>
          <w:sz w:val="32"/>
          <w:szCs w:val="32"/>
          <w:highlight w:val="none"/>
          <w:lang w:val="en-US" w:eastAsia="zh-CN"/>
        </w:rPr>
        <w:t>思想性、文化性、艺术性，有助于弘扬社会主义先进文化和中华优秀传统文化。</w:t>
      </w:r>
    </w:p>
    <w:p w14:paraId="6CD0688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2.各二级单位</w:t>
      </w:r>
      <w:r>
        <w:rPr>
          <w:rFonts w:hint="default" w:ascii="仿宋" w:hAnsi="仿宋" w:eastAsia="仿宋" w:cs="仿宋"/>
          <w:b w:val="0"/>
          <w:i w:val="0"/>
          <w:caps w:val="0"/>
          <w:color w:val="auto"/>
          <w:spacing w:val="0"/>
          <w:w w:val="100"/>
          <w:sz w:val="32"/>
          <w:szCs w:val="32"/>
          <w:highlight w:val="none"/>
          <w:lang w:val="en-US" w:eastAsia="zh-CN"/>
        </w:rPr>
        <w:t>推荐优秀作品</w:t>
      </w:r>
      <w:r>
        <w:rPr>
          <w:rFonts w:hint="eastAsia" w:ascii="仿宋" w:hAnsi="仿宋" w:eastAsia="仿宋" w:cs="仿宋"/>
          <w:b w:val="0"/>
          <w:i w:val="0"/>
          <w:caps w:val="0"/>
          <w:color w:val="auto"/>
          <w:spacing w:val="0"/>
          <w:w w:val="100"/>
          <w:sz w:val="32"/>
          <w:szCs w:val="32"/>
          <w:highlight w:val="none"/>
          <w:lang w:val="en-US" w:eastAsia="zh-CN"/>
        </w:rPr>
        <w:t>限</w:t>
      </w:r>
      <w:r>
        <w:rPr>
          <w:rFonts w:hint="default" w:ascii="仿宋" w:hAnsi="仿宋" w:eastAsia="仿宋" w:cs="仿宋"/>
          <w:b w:val="0"/>
          <w:i w:val="0"/>
          <w:caps w:val="0"/>
          <w:color w:val="auto"/>
          <w:spacing w:val="0"/>
          <w:w w:val="100"/>
          <w:sz w:val="32"/>
          <w:szCs w:val="32"/>
          <w:highlight w:val="none"/>
          <w:lang w:val="en-US" w:eastAsia="zh-CN"/>
        </w:rPr>
        <w:t>2个。</w:t>
      </w:r>
      <w:r>
        <w:rPr>
          <w:rFonts w:hint="eastAsia" w:ascii="仿宋" w:hAnsi="仿宋" w:eastAsia="仿宋" w:cs="仿宋"/>
          <w:b w:val="0"/>
          <w:i w:val="0"/>
          <w:caps w:val="0"/>
          <w:color w:val="auto"/>
          <w:spacing w:val="0"/>
          <w:w w:val="100"/>
          <w:sz w:val="32"/>
          <w:szCs w:val="32"/>
          <w:highlight w:val="none"/>
          <w:lang w:val="en-US" w:eastAsia="zh-CN"/>
        </w:rPr>
        <w:t>作品</w:t>
      </w:r>
      <w:r>
        <w:rPr>
          <w:rFonts w:hint="default" w:ascii="仿宋" w:hAnsi="仿宋" w:eastAsia="仿宋" w:cs="仿宋"/>
          <w:b w:val="0"/>
          <w:i w:val="0"/>
          <w:caps w:val="0"/>
          <w:color w:val="auto"/>
          <w:spacing w:val="0"/>
          <w:w w:val="100"/>
          <w:sz w:val="32"/>
          <w:szCs w:val="32"/>
          <w:highlight w:val="none"/>
          <w:lang w:val="en-US" w:eastAsia="zh-CN"/>
        </w:rPr>
        <w:t>采取单人或多人（不超过7人）组合诵读的形式，</w:t>
      </w:r>
      <w:r>
        <w:rPr>
          <w:rFonts w:hint="eastAsia" w:ascii="仿宋" w:hAnsi="仿宋" w:eastAsia="仿宋" w:cs="仿宋"/>
          <w:b w:val="0"/>
          <w:i w:val="0"/>
          <w:caps w:val="0"/>
          <w:color w:val="auto"/>
          <w:spacing w:val="0"/>
          <w:w w:val="100"/>
          <w:sz w:val="32"/>
          <w:szCs w:val="32"/>
          <w:highlight w:val="none"/>
          <w:lang w:val="en-US" w:eastAsia="zh-CN"/>
        </w:rPr>
        <w:t>指导老师1名，</w:t>
      </w:r>
      <w:r>
        <w:rPr>
          <w:rFonts w:hint="default" w:ascii="仿宋" w:hAnsi="仿宋" w:eastAsia="仿宋" w:cs="仿宋"/>
          <w:b w:val="0"/>
          <w:i w:val="0"/>
          <w:caps w:val="0"/>
          <w:color w:val="auto"/>
          <w:spacing w:val="0"/>
          <w:w w:val="100"/>
          <w:sz w:val="32"/>
          <w:szCs w:val="32"/>
          <w:highlight w:val="none"/>
          <w:lang w:val="en-US" w:eastAsia="zh-CN"/>
        </w:rPr>
        <w:t>可配合简单的布景、道具，总时长不超过5分钟。</w:t>
      </w:r>
    </w:p>
    <w:p w14:paraId="4AC8743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w:t>
      </w:r>
      <w:r>
        <w:rPr>
          <w:rFonts w:hint="default" w:ascii="仿宋" w:hAnsi="仿宋" w:eastAsia="仿宋" w:cs="仿宋"/>
          <w:b w:val="0"/>
          <w:i w:val="0"/>
          <w:caps w:val="0"/>
          <w:color w:val="auto"/>
          <w:spacing w:val="0"/>
          <w:w w:val="100"/>
          <w:sz w:val="32"/>
          <w:szCs w:val="32"/>
          <w:highlight w:val="none"/>
          <w:lang w:val="en-US" w:eastAsia="zh-CN"/>
        </w:rPr>
        <w:t>参赛作品应保证符合国家相关法律法规的要求，凡参赛作品所涉及任何权属纠纷引起的法律责任均由参赛方全部承担。</w:t>
      </w:r>
    </w:p>
    <w:p w14:paraId="3DDFD52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二</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评选材料</w:t>
      </w:r>
    </w:p>
    <w:p w14:paraId="4D736D21">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诵读</w:t>
      </w:r>
      <w:r>
        <w:rPr>
          <w:rFonts w:hint="eastAsia" w:ascii="仿宋" w:hAnsi="仿宋" w:eastAsia="仿宋" w:cs="仿宋"/>
          <w:b w:val="0"/>
          <w:i w:val="0"/>
          <w:caps w:val="0"/>
          <w:color w:val="auto"/>
          <w:spacing w:val="0"/>
          <w:w w:val="100"/>
          <w:sz w:val="32"/>
          <w:szCs w:val="32"/>
          <w:highlight w:val="none"/>
          <w:lang w:val="en-US" w:eastAsia="zh-CN"/>
        </w:rPr>
        <w:t>比</w:t>
      </w:r>
      <w:r>
        <w:rPr>
          <w:rFonts w:hint="default" w:ascii="仿宋" w:hAnsi="仿宋" w:eastAsia="仿宋" w:cs="仿宋"/>
          <w:b w:val="0"/>
          <w:i w:val="0"/>
          <w:caps w:val="0"/>
          <w:color w:val="auto"/>
          <w:spacing w:val="0"/>
          <w:w w:val="100"/>
          <w:sz w:val="32"/>
          <w:szCs w:val="32"/>
          <w:highlight w:val="none"/>
          <w:lang w:val="en-US" w:eastAsia="zh-CN"/>
        </w:rPr>
        <w:t>赛奖</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申报表》1份。</w:t>
      </w:r>
    </w:p>
    <w:p w14:paraId="3AC1FB4B">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诵读</w:t>
      </w:r>
      <w:r>
        <w:rPr>
          <w:rFonts w:hint="eastAsia" w:ascii="仿宋" w:hAnsi="仿宋" w:eastAsia="仿宋" w:cs="仿宋"/>
          <w:b w:val="0"/>
          <w:i w:val="0"/>
          <w:caps w:val="0"/>
          <w:color w:val="auto"/>
          <w:spacing w:val="0"/>
          <w:w w:val="100"/>
          <w:sz w:val="32"/>
          <w:szCs w:val="32"/>
          <w:highlight w:val="none"/>
          <w:lang w:val="en-US" w:eastAsia="zh-CN"/>
        </w:rPr>
        <w:t>比</w:t>
      </w:r>
      <w:r>
        <w:rPr>
          <w:rFonts w:hint="default" w:ascii="仿宋" w:hAnsi="仿宋" w:eastAsia="仿宋" w:cs="仿宋"/>
          <w:b w:val="0"/>
          <w:i w:val="0"/>
          <w:caps w:val="0"/>
          <w:color w:val="auto"/>
          <w:spacing w:val="0"/>
          <w:w w:val="100"/>
          <w:sz w:val="32"/>
          <w:szCs w:val="32"/>
          <w:highlight w:val="none"/>
          <w:lang w:val="en-US" w:eastAsia="zh-CN"/>
        </w:rPr>
        <w:t>赛</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作品著作权授权书》1份。</w:t>
      </w:r>
      <w:r>
        <w:rPr>
          <w:rFonts w:hint="eastAsia" w:ascii="仿宋" w:hAnsi="仿宋" w:eastAsia="仿宋" w:cs="仿宋"/>
          <w:b w:val="0"/>
          <w:i w:val="0"/>
          <w:caps w:val="0"/>
          <w:color w:val="auto"/>
          <w:spacing w:val="0"/>
          <w:w w:val="100"/>
          <w:sz w:val="32"/>
          <w:szCs w:val="32"/>
          <w:highlight w:val="none"/>
          <w:lang w:val="en-US" w:eastAsia="zh-CN"/>
        </w:rPr>
        <w:t>该作品授权人为首名参赛成员或指导老师。</w:t>
      </w:r>
    </w:p>
    <w:p w14:paraId="180482CC">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w:t>
      </w:r>
      <w:r>
        <w:rPr>
          <w:rFonts w:hint="default" w:ascii="仿宋" w:hAnsi="仿宋" w:eastAsia="仿宋" w:cs="仿宋"/>
          <w:b w:val="0"/>
          <w:i w:val="0"/>
          <w:caps w:val="0"/>
          <w:color w:val="auto"/>
          <w:spacing w:val="0"/>
          <w:w w:val="100"/>
          <w:sz w:val="32"/>
          <w:szCs w:val="32"/>
          <w:highlight w:val="none"/>
          <w:lang w:val="en-US" w:eastAsia="zh-CN"/>
        </w:rPr>
        <w:t>诵读</w:t>
      </w:r>
      <w:r>
        <w:rPr>
          <w:rFonts w:hint="eastAsia" w:ascii="仿宋" w:hAnsi="仿宋" w:eastAsia="仿宋" w:cs="仿宋"/>
          <w:b w:val="0"/>
          <w:i w:val="0"/>
          <w:caps w:val="0"/>
          <w:color w:val="auto"/>
          <w:spacing w:val="0"/>
          <w:w w:val="100"/>
          <w:sz w:val="32"/>
          <w:szCs w:val="32"/>
          <w:highlight w:val="none"/>
          <w:lang w:val="en-US" w:eastAsia="zh-CN"/>
        </w:rPr>
        <w:t>比</w:t>
      </w:r>
      <w:r>
        <w:rPr>
          <w:rFonts w:hint="default" w:ascii="仿宋" w:hAnsi="仿宋" w:eastAsia="仿宋" w:cs="仿宋"/>
          <w:b w:val="0"/>
          <w:i w:val="0"/>
          <w:caps w:val="0"/>
          <w:color w:val="auto"/>
          <w:spacing w:val="0"/>
          <w:w w:val="100"/>
          <w:sz w:val="32"/>
          <w:szCs w:val="32"/>
          <w:highlight w:val="none"/>
          <w:lang w:val="en-US" w:eastAsia="zh-CN"/>
        </w:rPr>
        <w:t>赛</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作品参赛视频。</w:t>
      </w:r>
      <w:r>
        <w:rPr>
          <w:rFonts w:hint="eastAsia" w:ascii="仿宋" w:hAnsi="仿宋" w:eastAsia="仿宋" w:cs="仿宋"/>
          <w:b w:val="0"/>
          <w:i w:val="0"/>
          <w:caps w:val="0"/>
          <w:color w:val="auto"/>
          <w:spacing w:val="0"/>
          <w:w w:val="100"/>
          <w:sz w:val="32"/>
          <w:szCs w:val="32"/>
          <w:highlight w:val="none"/>
          <w:lang w:val="en-US" w:eastAsia="zh-CN"/>
        </w:rPr>
        <w:t>MP4格式，请以邮件附件形式传送，如文件过大，可使用网盘传输。</w:t>
      </w:r>
      <w:r>
        <w:rPr>
          <w:rFonts w:hint="default" w:ascii="仿宋" w:hAnsi="仿宋" w:eastAsia="仿宋" w:cs="仿宋"/>
          <w:b w:val="0"/>
          <w:i w:val="0"/>
          <w:caps w:val="0"/>
          <w:color w:val="auto"/>
          <w:spacing w:val="0"/>
          <w:w w:val="100"/>
          <w:sz w:val="32"/>
          <w:szCs w:val="32"/>
          <w:highlight w:val="none"/>
          <w:lang w:val="en-US" w:eastAsia="zh-CN"/>
        </w:rPr>
        <w:t>视频开头以字幕形式注明参赛高校图书馆名称、参赛作品名称</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参赛成员名单</w:t>
      </w:r>
      <w:r>
        <w:rPr>
          <w:rFonts w:hint="eastAsia" w:ascii="仿宋" w:hAnsi="仿宋" w:eastAsia="仿宋" w:cs="仿宋"/>
          <w:b w:val="0"/>
          <w:i w:val="0"/>
          <w:caps w:val="0"/>
          <w:color w:val="auto"/>
          <w:spacing w:val="0"/>
          <w:w w:val="100"/>
          <w:sz w:val="32"/>
          <w:szCs w:val="32"/>
          <w:highlight w:val="none"/>
          <w:lang w:val="en-US" w:eastAsia="zh-CN"/>
        </w:rPr>
        <w:t>及指导老师姓名</w:t>
      </w:r>
      <w:r>
        <w:rPr>
          <w:rFonts w:hint="default" w:ascii="仿宋" w:hAnsi="仿宋" w:eastAsia="仿宋" w:cs="仿宋"/>
          <w:b w:val="0"/>
          <w:i w:val="0"/>
          <w:caps w:val="0"/>
          <w:color w:val="auto"/>
          <w:spacing w:val="0"/>
          <w:w w:val="100"/>
          <w:sz w:val="32"/>
          <w:szCs w:val="32"/>
          <w:highlight w:val="none"/>
          <w:lang w:val="en-US" w:eastAsia="zh-CN"/>
        </w:rPr>
        <w:t>。</w:t>
      </w:r>
    </w:p>
    <w:p w14:paraId="5A5BFD29">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4.</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诵读</w:t>
      </w:r>
      <w:r>
        <w:rPr>
          <w:rFonts w:hint="eastAsia" w:ascii="仿宋" w:hAnsi="仿宋" w:eastAsia="仿宋" w:cs="仿宋"/>
          <w:b w:val="0"/>
          <w:i w:val="0"/>
          <w:caps w:val="0"/>
          <w:color w:val="auto"/>
          <w:spacing w:val="0"/>
          <w:w w:val="100"/>
          <w:sz w:val="32"/>
          <w:szCs w:val="32"/>
          <w:highlight w:val="none"/>
          <w:lang w:val="en-US" w:eastAsia="zh-CN"/>
        </w:rPr>
        <w:t>比</w:t>
      </w:r>
      <w:r>
        <w:rPr>
          <w:rFonts w:hint="default" w:ascii="仿宋" w:hAnsi="仿宋" w:eastAsia="仿宋" w:cs="仿宋"/>
          <w:b w:val="0"/>
          <w:i w:val="0"/>
          <w:caps w:val="0"/>
          <w:color w:val="auto"/>
          <w:spacing w:val="0"/>
          <w:w w:val="100"/>
          <w:sz w:val="32"/>
          <w:szCs w:val="32"/>
          <w:highlight w:val="none"/>
          <w:lang w:val="en-US" w:eastAsia="zh-CN"/>
        </w:rPr>
        <w:t>赛</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总结》1份。以纯文字形式总结诵读</w:t>
      </w:r>
      <w:r>
        <w:rPr>
          <w:rFonts w:hint="eastAsia" w:ascii="仿宋" w:hAnsi="仿宋" w:eastAsia="仿宋" w:cs="仿宋"/>
          <w:b w:val="0"/>
          <w:i w:val="0"/>
          <w:caps w:val="0"/>
          <w:color w:val="auto"/>
          <w:spacing w:val="0"/>
          <w:w w:val="100"/>
          <w:sz w:val="32"/>
          <w:szCs w:val="32"/>
          <w:highlight w:val="none"/>
          <w:lang w:val="en-US" w:eastAsia="zh-CN"/>
        </w:rPr>
        <w:t>比</w:t>
      </w:r>
      <w:r>
        <w:rPr>
          <w:rFonts w:hint="default" w:ascii="仿宋" w:hAnsi="仿宋" w:eastAsia="仿宋" w:cs="仿宋"/>
          <w:b w:val="0"/>
          <w:i w:val="0"/>
          <w:caps w:val="0"/>
          <w:color w:val="auto"/>
          <w:spacing w:val="0"/>
          <w:w w:val="100"/>
          <w:sz w:val="32"/>
          <w:szCs w:val="32"/>
          <w:highlight w:val="none"/>
          <w:lang w:val="en-US" w:eastAsia="zh-CN"/>
        </w:rPr>
        <w:t>赛</w:t>
      </w:r>
      <w:r>
        <w:rPr>
          <w:rFonts w:hint="eastAsia" w:ascii="仿宋" w:hAnsi="仿宋" w:eastAsia="仿宋" w:cs="仿宋"/>
          <w:b w:val="0"/>
          <w:i w:val="0"/>
          <w:caps w:val="0"/>
          <w:color w:val="auto"/>
          <w:spacing w:val="0"/>
          <w:w w:val="100"/>
          <w:sz w:val="32"/>
          <w:szCs w:val="32"/>
          <w:highlight w:val="none"/>
          <w:lang w:val="en-US" w:eastAsia="zh-CN"/>
        </w:rPr>
        <w:t>概况和亮点（重点统计校内比赛的全部参赛作品数及参赛人数）</w:t>
      </w:r>
      <w:r>
        <w:rPr>
          <w:rFonts w:hint="default" w:ascii="仿宋" w:hAnsi="仿宋" w:eastAsia="仿宋" w:cs="仿宋"/>
          <w:b w:val="0"/>
          <w:i w:val="0"/>
          <w:caps w:val="0"/>
          <w:color w:val="auto"/>
          <w:spacing w:val="0"/>
          <w:w w:val="100"/>
          <w:sz w:val="32"/>
          <w:szCs w:val="32"/>
          <w:highlight w:val="none"/>
          <w:lang w:val="en-US" w:eastAsia="zh-CN"/>
        </w:rPr>
        <w:t>，1500字以内。</w:t>
      </w:r>
    </w:p>
    <w:p w14:paraId="3423D3C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三</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评选程序</w:t>
      </w:r>
    </w:p>
    <w:p w14:paraId="35497DA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1.校内选拔。图书馆联合各二级单位认真组织好校级初赛，按申报指标择优推荐诵读作品至湖南省高等学校图书情报工作委员会秘书处。</w:t>
      </w:r>
    </w:p>
    <w:p w14:paraId="05281A2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2.形式审查。由</w:t>
      </w:r>
      <w:r>
        <w:rPr>
          <w:rFonts w:hint="default" w:ascii="仿宋" w:hAnsi="仿宋" w:eastAsia="仿宋" w:cs="仿宋"/>
          <w:b w:val="0"/>
          <w:i w:val="0"/>
          <w:caps w:val="0"/>
          <w:color w:val="auto"/>
          <w:spacing w:val="0"/>
          <w:w w:val="100"/>
          <w:sz w:val="32"/>
          <w:szCs w:val="32"/>
          <w:highlight w:val="none"/>
          <w:lang w:val="en-US" w:eastAsia="zh-CN"/>
        </w:rPr>
        <w:t>湖南省高等学校图书情报工作委员会秘书处组织</w:t>
      </w:r>
      <w:r>
        <w:rPr>
          <w:rFonts w:hint="eastAsia" w:ascii="仿宋" w:hAnsi="仿宋" w:eastAsia="仿宋" w:cs="仿宋"/>
          <w:b w:val="0"/>
          <w:i w:val="0"/>
          <w:caps w:val="0"/>
          <w:color w:val="auto"/>
          <w:spacing w:val="0"/>
          <w:w w:val="100"/>
          <w:sz w:val="32"/>
          <w:szCs w:val="32"/>
          <w:highlight w:val="none"/>
          <w:lang w:val="en-US" w:eastAsia="zh-CN"/>
        </w:rPr>
        <w:t>进行</w:t>
      </w:r>
      <w:r>
        <w:rPr>
          <w:rFonts w:hint="default" w:ascii="仿宋" w:hAnsi="仿宋" w:eastAsia="仿宋" w:cs="仿宋"/>
          <w:b w:val="0"/>
          <w:i w:val="0"/>
          <w:caps w:val="0"/>
          <w:color w:val="auto"/>
          <w:spacing w:val="0"/>
          <w:w w:val="100"/>
          <w:sz w:val="32"/>
          <w:szCs w:val="32"/>
          <w:highlight w:val="none"/>
          <w:lang w:eastAsia="zh-CN"/>
        </w:rPr>
        <w:t>材料真实性审核</w:t>
      </w:r>
      <w:r>
        <w:rPr>
          <w:rFonts w:hint="default" w:ascii="仿宋" w:hAnsi="仿宋" w:eastAsia="仿宋" w:cs="仿宋"/>
          <w:b w:val="0"/>
          <w:i w:val="0"/>
          <w:caps w:val="0"/>
          <w:color w:val="auto"/>
          <w:spacing w:val="0"/>
          <w:w w:val="100"/>
          <w:sz w:val="32"/>
          <w:szCs w:val="32"/>
          <w:highlight w:val="none"/>
          <w:lang w:val="en-US" w:eastAsia="zh-CN"/>
        </w:rPr>
        <w:t>。</w:t>
      </w:r>
    </w:p>
    <w:p w14:paraId="7D9C7E85">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3.专家评审</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组织</w:t>
      </w:r>
      <w:r>
        <w:rPr>
          <w:rFonts w:hint="default" w:ascii="仿宋" w:hAnsi="仿宋" w:eastAsia="仿宋" w:cs="仿宋"/>
          <w:b w:val="0"/>
          <w:i w:val="0"/>
          <w:caps w:val="0"/>
          <w:color w:val="auto"/>
          <w:spacing w:val="0"/>
          <w:w w:val="100"/>
          <w:sz w:val="32"/>
          <w:szCs w:val="32"/>
          <w:highlight w:val="none"/>
          <w:lang w:eastAsia="zh-CN"/>
        </w:rPr>
        <w:t>省内外专家</w:t>
      </w:r>
      <w:r>
        <w:rPr>
          <w:rFonts w:hint="eastAsia" w:ascii="仿宋" w:hAnsi="仿宋" w:eastAsia="仿宋" w:cs="仿宋"/>
          <w:b w:val="0"/>
          <w:i w:val="0"/>
          <w:caps w:val="0"/>
          <w:color w:val="auto"/>
          <w:spacing w:val="0"/>
          <w:w w:val="100"/>
          <w:sz w:val="32"/>
          <w:szCs w:val="32"/>
          <w:highlight w:val="none"/>
          <w:lang w:val="en-US" w:eastAsia="zh-CN"/>
        </w:rPr>
        <w:t>进行</w:t>
      </w:r>
      <w:r>
        <w:rPr>
          <w:rFonts w:hint="default" w:ascii="仿宋" w:hAnsi="仿宋" w:eastAsia="仿宋" w:cs="仿宋"/>
          <w:b w:val="0"/>
          <w:i w:val="0"/>
          <w:caps w:val="0"/>
          <w:color w:val="auto"/>
          <w:spacing w:val="0"/>
          <w:w w:val="100"/>
          <w:sz w:val="32"/>
          <w:szCs w:val="32"/>
          <w:highlight w:val="none"/>
          <w:lang w:eastAsia="zh-CN"/>
        </w:rPr>
        <w:t>评审</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依据本次评审</w:t>
      </w:r>
      <w:r>
        <w:rPr>
          <w:rFonts w:hint="eastAsia" w:ascii="仿宋" w:hAnsi="仿宋" w:eastAsia="仿宋" w:cs="仿宋"/>
          <w:b w:val="0"/>
          <w:i w:val="0"/>
          <w:caps w:val="0"/>
          <w:color w:val="auto"/>
          <w:spacing w:val="0"/>
          <w:w w:val="100"/>
          <w:sz w:val="32"/>
          <w:szCs w:val="32"/>
          <w:highlight w:val="none"/>
          <w:lang w:eastAsia="zh-CN"/>
        </w:rPr>
        <w:t>评选</w:t>
      </w:r>
      <w:r>
        <w:rPr>
          <w:rFonts w:hint="eastAsia" w:ascii="仿宋" w:hAnsi="仿宋" w:eastAsia="仿宋" w:cs="仿宋"/>
          <w:b w:val="0"/>
          <w:i w:val="0"/>
          <w:caps w:val="0"/>
          <w:color w:val="auto"/>
          <w:spacing w:val="0"/>
          <w:w w:val="100"/>
          <w:sz w:val="32"/>
          <w:szCs w:val="32"/>
          <w:highlight w:val="none"/>
          <w:lang w:val="en-US" w:eastAsia="zh-CN"/>
        </w:rPr>
        <w:t>出</w:t>
      </w:r>
      <w:r>
        <w:rPr>
          <w:rFonts w:hint="eastAsia" w:ascii="仿宋" w:hAnsi="仿宋" w:eastAsia="仿宋" w:cs="仿宋"/>
          <w:b w:val="0"/>
          <w:i w:val="0"/>
          <w:caps w:val="0"/>
          <w:color w:val="auto"/>
          <w:spacing w:val="0"/>
          <w:w w:val="100"/>
          <w:sz w:val="32"/>
          <w:szCs w:val="32"/>
          <w:highlight w:val="none"/>
          <w:lang w:eastAsia="zh-CN"/>
        </w:rPr>
        <w:t>一、二、三等奖（</w:t>
      </w:r>
      <w:r>
        <w:rPr>
          <w:rFonts w:hint="eastAsia" w:ascii="仿宋" w:hAnsi="仿宋" w:eastAsia="仿宋" w:cs="仿宋"/>
          <w:b w:val="0"/>
          <w:i w:val="0"/>
          <w:caps w:val="0"/>
          <w:color w:val="auto"/>
          <w:spacing w:val="0"/>
          <w:w w:val="100"/>
          <w:sz w:val="32"/>
          <w:szCs w:val="32"/>
          <w:highlight w:val="none"/>
          <w:lang w:val="en-US" w:eastAsia="zh-CN"/>
        </w:rPr>
        <w:t>一等奖获奖比例不超过参与形式审查作品总数的10%、二等奖不超过20%、三等奖不超过30%</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。计分点如下：</w:t>
      </w:r>
    </w:p>
    <w:tbl>
      <w:tblPr>
        <w:tblStyle w:val="4"/>
        <w:tblW w:w="8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8"/>
        <w:gridCol w:w="6465"/>
      </w:tblGrid>
      <w:tr w14:paraId="35EFA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3" w:type="dxa"/>
            <w:gridSpan w:val="2"/>
            <w:noWrap w:val="0"/>
            <w:vAlign w:val="center"/>
          </w:tcPr>
          <w:p w14:paraId="20DA8642">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val="en-US" w:eastAsia="zh-CN"/>
              </w:rPr>
              <w:t>评分标准</w:t>
            </w:r>
            <w:r>
              <w:rPr>
                <w:rFonts w:hint="default" w:ascii="仿宋" w:hAnsi="仿宋" w:eastAsia="仿宋" w:cs="仿宋"/>
                <w:b w:val="0"/>
                <w:i w:val="0"/>
                <w:caps w:val="0"/>
                <w:color w:val="auto"/>
                <w:spacing w:val="0"/>
                <w:w w:val="100"/>
                <w:sz w:val="32"/>
                <w:szCs w:val="32"/>
                <w:highlight w:val="none"/>
                <w:lang w:eastAsia="zh-CN"/>
              </w:rPr>
              <w:t>（100分）</w:t>
            </w:r>
          </w:p>
        </w:tc>
      </w:tr>
      <w:tr w14:paraId="199EC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14:paraId="62C58980">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演讲内容</w:t>
            </w:r>
          </w:p>
          <w:p w14:paraId="4564DABE">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30分</w:t>
            </w:r>
          </w:p>
        </w:tc>
        <w:tc>
          <w:tcPr>
            <w:tcW w:w="6465" w:type="dxa"/>
            <w:noWrap w:val="0"/>
            <w:vAlign w:val="center"/>
          </w:tcPr>
          <w:p w14:paraId="2E4A5D6C">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val="en-US" w:eastAsia="zh-CN"/>
              </w:rPr>
              <w:t>1</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紧扣</w:t>
            </w:r>
            <w:r>
              <w:rPr>
                <w:rFonts w:hint="eastAsia" w:ascii="仿宋" w:hAnsi="仿宋" w:eastAsia="仿宋" w:cs="仿宋"/>
                <w:b w:val="0"/>
                <w:i w:val="0"/>
                <w:caps w:val="0"/>
                <w:color w:val="auto"/>
                <w:spacing w:val="0"/>
                <w:w w:val="100"/>
                <w:sz w:val="32"/>
                <w:szCs w:val="32"/>
                <w:highlight w:val="none"/>
                <w:lang w:val="en-US" w:eastAsia="zh-CN"/>
              </w:rPr>
              <w:t>本年度</w:t>
            </w:r>
            <w:r>
              <w:rPr>
                <w:rFonts w:hint="default" w:ascii="仿宋" w:hAnsi="仿宋" w:eastAsia="仿宋" w:cs="仿宋"/>
                <w:b w:val="0"/>
                <w:i w:val="0"/>
                <w:caps w:val="0"/>
                <w:color w:val="auto"/>
                <w:spacing w:val="0"/>
                <w:w w:val="100"/>
                <w:sz w:val="32"/>
                <w:szCs w:val="32"/>
                <w:highlight w:val="none"/>
                <w:lang w:eastAsia="zh-CN"/>
              </w:rPr>
              <w:t>主题，立意新颖（10分）</w:t>
            </w:r>
          </w:p>
          <w:p w14:paraId="338291F8">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2</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具有启示意义、时代意义（10分）</w:t>
            </w:r>
          </w:p>
          <w:p w14:paraId="3D18C48A">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eastAsia="zh-CN"/>
              </w:rPr>
              <w:t>3</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内容充实、例证典型、说服力强（</w:t>
            </w:r>
            <w:r>
              <w:rPr>
                <w:rFonts w:hint="default"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eastAsia="zh-CN"/>
              </w:rPr>
              <w:t>0分）</w:t>
            </w:r>
          </w:p>
        </w:tc>
      </w:tr>
      <w:tr w14:paraId="0E6F2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14:paraId="343A24CE">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朗诵能力</w:t>
            </w:r>
          </w:p>
          <w:p w14:paraId="57E7D253">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40分</w:t>
            </w:r>
          </w:p>
        </w:tc>
        <w:tc>
          <w:tcPr>
            <w:tcW w:w="6465" w:type="dxa"/>
            <w:noWrap w:val="0"/>
            <w:vAlign w:val="center"/>
          </w:tcPr>
          <w:p w14:paraId="0BCEDF0B">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1</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普通话流利，吐字清晰，自然流畅，发音标准，语调准确，表达流畅。（</w:t>
            </w:r>
            <w:r>
              <w:rPr>
                <w:rFonts w:hint="default"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eastAsia="zh-CN"/>
              </w:rPr>
              <w:t>0分）</w:t>
            </w:r>
          </w:p>
          <w:p w14:paraId="0A7C9D41">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2</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节奏优美，富有感情，肢体语言使用恰当。（1</w:t>
            </w:r>
            <w:r>
              <w:rPr>
                <w:rFonts w:hint="default" w:ascii="仿宋" w:hAnsi="仿宋" w:eastAsia="仿宋" w:cs="仿宋"/>
                <w:b w:val="0"/>
                <w:i w:val="0"/>
                <w:caps w:val="0"/>
                <w:color w:val="auto"/>
                <w:spacing w:val="0"/>
                <w:w w:val="100"/>
                <w:sz w:val="32"/>
                <w:szCs w:val="32"/>
                <w:highlight w:val="none"/>
                <w:lang w:val="en-US" w:eastAsia="zh-CN"/>
              </w:rPr>
              <w:t>0</w:t>
            </w:r>
            <w:r>
              <w:rPr>
                <w:rFonts w:hint="default" w:ascii="仿宋" w:hAnsi="仿宋" w:eastAsia="仿宋" w:cs="仿宋"/>
                <w:b w:val="0"/>
                <w:i w:val="0"/>
                <w:caps w:val="0"/>
                <w:color w:val="auto"/>
                <w:spacing w:val="0"/>
                <w:w w:val="100"/>
                <w:sz w:val="32"/>
                <w:szCs w:val="32"/>
                <w:highlight w:val="none"/>
                <w:lang w:eastAsia="zh-CN"/>
              </w:rPr>
              <w:t>分）</w:t>
            </w:r>
          </w:p>
          <w:p w14:paraId="589BBF52">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3</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有感染力和带动力，</w:t>
            </w:r>
            <w:r>
              <w:rPr>
                <w:rFonts w:hint="default" w:ascii="仿宋" w:hAnsi="仿宋" w:eastAsia="仿宋" w:cs="仿宋"/>
                <w:b w:val="0"/>
                <w:i w:val="0"/>
                <w:caps w:val="0"/>
                <w:color w:val="auto"/>
                <w:spacing w:val="0"/>
                <w:w w:val="100"/>
                <w:sz w:val="32"/>
                <w:szCs w:val="32"/>
                <w:highlight w:val="none"/>
                <w:lang w:val="en-US" w:eastAsia="zh-CN"/>
              </w:rPr>
              <w:t>演绎效果佳</w:t>
            </w:r>
            <w:r>
              <w:rPr>
                <w:rFonts w:hint="default" w:ascii="仿宋" w:hAnsi="仿宋" w:eastAsia="仿宋" w:cs="仿宋"/>
                <w:b w:val="0"/>
                <w:i w:val="0"/>
                <w:caps w:val="0"/>
                <w:color w:val="auto"/>
                <w:spacing w:val="0"/>
                <w:w w:val="100"/>
                <w:sz w:val="32"/>
                <w:szCs w:val="32"/>
                <w:highlight w:val="none"/>
                <w:lang w:eastAsia="zh-CN"/>
              </w:rPr>
              <w:t>。（10分）</w:t>
            </w:r>
          </w:p>
          <w:p w14:paraId="088DCD58">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4</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eastAsia="zh-CN"/>
              </w:rPr>
              <w:t>演讲时间不</w:t>
            </w:r>
            <w:r>
              <w:rPr>
                <w:rFonts w:hint="default" w:ascii="仿宋" w:hAnsi="仿宋" w:eastAsia="仿宋" w:cs="仿宋"/>
                <w:b w:val="0"/>
                <w:i w:val="0"/>
                <w:caps w:val="0"/>
                <w:color w:val="auto"/>
                <w:spacing w:val="0"/>
                <w:w w:val="100"/>
                <w:sz w:val="32"/>
                <w:szCs w:val="32"/>
                <w:highlight w:val="none"/>
                <w:lang w:val="en-US" w:eastAsia="zh-CN"/>
              </w:rPr>
              <w:t>超过</w:t>
            </w:r>
            <w:r>
              <w:rPr>
                <w:rFonts w:hint="default" w:ascii="仿宋" w:hAnsi="仿宋" w:eastAsia="仿宋" w:cs="仿宋"/>
                <w:b w:val="0"/>
                <w:i w:val="0"/>
                <w:caps w:val="0"/>
                <w:color w:val="auto"/>
                <w:spacing w:val="0"/>
                <w:w w:val="100"/>
                <w:sz w:val="32"/>
                <w:szCs w:val="32"/>
                <w:highlight w:val="none"/>
                <w:lang w:eastAsia="zh-CN"/>
              </w:rPr>
              <w:t>5分种，超出规定时间则扣分。（</w:t>
            </w:r>
            <w:r>
              <w:rPr>
                <w:rFonts w:hint="default" w:ascii="仿宋" w:hAnsi="仿宋" w:eastAsia="仿宋" w:cs="仿宋"/>
                <w:b w:val="0"/>
                <w:i w:val="0"/>
                <w:caps w:val="0"/>
                <w:color w:val="auto"/>
                <w:spacing w:val="0"/>
                <w:w w:val="100"/>
                <w:sz w:val="32"/>
                <w:szCs w:val="32"/>
                <w:highlight w:val="none"/>
                <w:lang w:val="en-US" w:eastAsia="zh-CN"/>
              </w:rPr>
              <w:t>10</w:t>
            </w:r>
            <w:r>
              <w:rPr>
                <w:rFonts w:hint="default" w:ascii="仿宋" w:hAnsi="仿宋" w:eastAsia="仿宋" w:cs="仿宋"/>
                <w:b w:val="0"/>
                <w:i w:val="0"/>
                <w:caps w:val="0"/>
                <w:color w:val="auto"/>
                <w:spacing w:val="0"/>
                <w:w w:val="100"/>
                <w:sz w:val="32"/>
                <w:szCs w:val="32"/>
                <w:highlight w:val="none"/>
                <w:lang w:eastAsia="zh-CN"/>
              </w:rPr>
              <w:t>分）</w:t>
            </w:r>
          </w:p>
        </w:tc>
      </w:tr>
      <w:tr w14:paraId="7B4A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14:paraId="19C54EB8">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视觉效果</w:t>
            </w:r>
          </w:p>
          <w:p w14:paraId="06F23A35">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20分</w:t>
            </w:r>
          </w:p>
        </w:tc>
        <w:tc>
          <w:tcPr>
            <w:tcW w:w="6465" w:type="dxa"/>
            <w:noWrap w:val="0"/>
            <w:vAlign w:val="center"/>
          </w:tcPr>
          <w:p w14:paraId="7555F4A5">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1</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仪表端庄大方，服装得体，举止从容，表情亲切自然，精神饱满。（10分）</w:t>
            </w:r>
          </w:p>
          <w:p w14:paraId="474F92AE">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val="en-US" w:eastAsia="zh-CN"/>
              </w:rPr>
              <w:t>2</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场景合宜，光线或灯光效果佳（10分）</w:t>
            </w:r>
          </w:p>
        </w:tc>
      </w:tr>
      <w:tr w14:paraId="7AA8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noWrap w:val="0"/>
            <w:vAlign w:val="center"/>
          </w:tcPr>
          <w:p w14:paraId="1D12C98F">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原创创意</w:t>
            </w:r>
          </w:p>
          <w:p w14:paraId="30019177">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10分</w:t>
            </w:r>
          </w:p>
        </w:tc>
        <w:tc>
          <w:tcPr>
            <w:tcW w:w="6465" w:type="dxa"/>
            <w:noWrap w:val="0"/>
            <w:vAlign w:val="center"/>
          </w:tcPr>
          <w:p w14:paraId="5227BDB8">
            <w:pPr>
              <w:snapToGrid/>
              <w:spacing w:before="0" w:beforeAutospacing="0" w:after="0" w:afterAutospacing="0" w:line="560" w:lineRule="exact"/>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具有原创表演创意，包括采用独特的朗诵方式或剪辑手法等（10分）</w:t>
            </w:r>
          </w:p>
        </w:tc>
      </w:tr>
    </w:tbl>
    <w:p w14:paraId="149BE5A2">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六、</w:t>
      </w:r>
      <w:r>
        <w:rPr>
          <w:rFonts w:hint="eastAsia" w:ascii="黑体" w:hAnsi="黑体" w:eastAsia="黑体" w:cs="黑体"/>
          <w:b w:val="0"/>
          <w:bCs/>
          <w:i w:val="0"/>
          <w:caps w:val="0"/>
          <w:color w:val="auto"/>
          <w:spacing w:val="0"/>
          <w:w w:val="100"/>
          <w:sz w:val="32"/>
          <w:szCs w:val="32"/>
          <w:highlight w:val="none"/>
          <w:lang w:eastAsia="zh-CN"/>
        </w:rPr>
        <w:t>“</w:t>
      </w:r>
      <w:r>
        <w:rPr>
          <w:rFonts w:hint="eastAsia" w:ascii="黑体" w:hAnsi="黑体" w:eastAsia="黑体" w:cs="黑体"/>
          <w:b w:val="0"/>
          <w:bCs/>
          <w:i w:val="0"/>
          <w:caps w:val="0"/>
          <w:color w:val="auto"/>
          <w:spacing w:val="0"/>
          <w:w w:val="100"/>
          <w:sz w:val="32"/>
          <w:szCs w:val="32"/>
          <w:highlight w:val="none"/>
          <w:lang w:val="en-US" w:eastAsia="zh-CN"/>
        </w:rPr>
        <w:t>创新案例</w:t>
      </w:r>
      <w:r>
        <w:rPr>
          <w:rFonts w:hint="eastAsia" w:ascii="黑体" w:hAnsi="黑体" w:eastAsia="黑体" w:cs="黑体"/>
          <w:b w:val="0"/>
          <w:bCs/>
          <w:i w:val="0"/>
          <w:caps w:val="0"/>
          <w:color w:val="auto"/>
          <w:spacing w:val="0"/>
          <w:w w:val="100"/>
          <w:sz w:val="32"/>
          <w:szCs w:val="32"/>
          <w:highlight w:val="none"/>
          <w:lang w:eastAsia="zh-CN"/>
        </w:rPr>
        <w:t>”评选办法</w:t>
      </w:r>
    </w:p>
    <w:p w14:paraId="6B308F3E">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（一）</w:t>
      </w:r>
      <w:r>
        <w:rPr>
          <w:rFonts w:hint="default" w:ascii="仿宋" w:hAnsi="仿宋" w:eastAsia="仿宋" w:cs="仿宋"/>
          <w:b w:val="0"/>
          <w:i w:val="0"/>
          <w:caps w:val="0"/>
          <w:color w:val="auto"/>
          <w:spacing w:val="0"/>
          <w:w w:val="100"/>
          <w:sz w:val="32"/>
          <w:szCs w:val="32"/>
          <w:highlight w:val="none"/>
          <w:lang w:val="en-US" w:eastAsia="zh-CN"/>
        </w:rPr>
        <w:t>评选条件</w:t>
      </w:r>
    </w:p>
    <w:p w14:paraId="5604A471">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1.各二级单位1</w:t>
      </w:r>
      <w:r>
        <w:rPr>
          <w:rFonts w:hint="default" w:ascii="仿宋" w:hAnsi="仿宋" w:eastAsia="仿宋" w:cs="仿宋"/>
          <w:b w:val="0"/>
          <w:i w:val="0"/>
          <w:caps w:val="0"/>
          <w:color w:val="auto"/>
          <w:spacing w:val="0"/>
          <w:w w:val="100"/>
          <w:sz w:val="32"/>
          <w:szCs w:val="32"/>
          <w:highlight w:val="none"/>
          <w:lang w:val="en-US" w:eastAsia="zh-CN"/>
        </w:rPr>
        <w:t>个推荐</w:t>
      </w:r>
      <w:r>
        <w:rPr>
          <w:rFonts w:hint="eastAsia" w:ascii="仿宋" w:hAnsi="仿宋" w:eastAsia="仿宋" w:cs="仿宋"/>
          <w:b w:val="0"/>
          <w:i w:val="0"/>
          <w:caps w:val="0"/>
          <w:color w:val="auto"/>
          <w:spacing w:val="0"/>
          <w:w w:val="100"/>
          <w:sz w:val="32"/>
          <w:szCs w:val="32"/>
          <w:highlight w:val="none"/>
          <w:lang w:val="en-US" w:eastAsia="zh-CN"/>
        </w:rPr>
        <w:t>指标</w:t>
      </w:r>
      <w:r>
        <w:rPr>
          <w:rFonts w:hint="default" w:ascii="仿宋" w:hAnsi="仿宋" w:eastAsia="仿宋" w:cs="仿宋"/>
          <w:b w:val="0"/>
          <w:i w:val="0"/>
          <w:caps w:val="0"/>
          <w:color w:val="auto"/>
          <w:spacing w:val="0"/>
          <w:w w:val="100"/>
          <w:sz w:val="32"/>
          <w:szCs w:val="32"/>
          <w:highlight w:val="none"/>
          <w:lang w:val="en-US" w:eastAsia="zh-CN"/>
        </w:rPr>
        <w:t>，每个</w:t>
      </w:r>
      <w:r>
        <w:rPr>
          <w:rFonts w:hint="eastAsia" w:ascii="仿宋" w:hAnsi="仿宋" w:eastAsia="仿宋" w:cs="仿宋"/>
          <w:b w:val="0"/>
          <w:i w:val="0"/>
          <w:caps w:val="0"/>
          <w:color w:val="auto"/>
          <w:spacing w:val="0"/>
          <w:w w:val="100"/>
          <w:sz w:val="32"/>
          <w:szCs w:val="32"/>
          <w:highlight w:val="none"/>
          <w:lang w:val="en-US" w:eastAsia="zh-CN"/>
        </w:rPr>
        <w:t>创新</w:t>
      </w:r>
      <w:r>
        <w:rPr>
          <w:rFonts w:hint="default" w:ascii="仿宋" w:hAnsi="仿宋" w:eastAsia="仿宋" w:cs="仿宋"/>
          <w:b w:val="0"/>
          <w:i w:val="0"/>
          <w:caps w:val="0"/>
          <w:color w:val="auto"/>
          <w:spacing w:val="0"/>
          <w:w w:val="100"/>
          <w:sz w:val="32"/>
          <w:szCs w:val="32"/>
          <w:highlight w:val="none"/>
          <w:lang w:val="en-US" w:eastAsia="zh-CN"/>
        </w:rPr>
        <w:t>案例的申报总人数不超过4人（含负责人）。</w:t>
      </w:r>
      <w:r>
        <w:rPr>
          <w:rFonts w:hint="eastAsia" w:ascii="仿宋" w:hAnsi="仿宋" w:eastAsia="仿宋" w:cs="仿宋"/>
          <w:b w:val="0"/>
          <w:i w:val="0"/>
          <w:caps w:val="0"/>
          <w:color w:val="auto"/>
          <w:spacing w:val="0"/>
          <w:w w:val="100"/>
          <w:sz w:val="32"/>
          <w:szCs w:val="32"/>
          <w:highlight w:val="none"/>
          <w:lang w:val="en-US" w:eastAsia="zh-CN"/>
        </w:rPr>
        <w:t>申报时请注明案例类别“</w:t>
      </w:r>
      <w:r>
        <w:rPr>
          <w:rFonts w:hint="default" w:ascii="仿宋" w:hAnsi="仿宋" w:eastAsia="仿宋" w:cs="仿宋"/>
          <w:b w:val="0"/>
          <w:i w:val="0"/>
          <w:caps w:val="0"/>
          <w:color w:val="auto"/>
          <w:spacing w:val="0"/>
          <w:w w:val="100"/>
          <w:sz w:val="32"/>
          <w:szCs w:val="32"/>
          <w:highlight w:val="none"/>
          <w:lang w:val="en-US" w:eastAsia="zh-CN"/>
        </w:rPr>
        <w:t>阅读推广创新案例</w:t>
      </w:r>
      <w:r>
        <w:rPr>
          <w:rFonts w:hint="eastAsia" w:ascii="仿宋" w:hAnsi="仿宋" w:eastAsia="仿宋" w:cs="仿宋"/>
          <w:b w:val="0"/>
          <w:i w:val="0"/>
          <w:caps w:val="0"/>
          <w:color w:val="auto"/>
          <w:spacing w:val="0"/>
          <w:w w:val="100"/>
          <w:sz w:val="32"/>
          <w:szCs w:val="32"/>
          <w:highlight w:val="none"/>
          <w:lang w:val="en-US" w:eastAsia="zh-CN"/>
        </w:rPr>
        <w:t>”或“</w:t>
      </w:r>
      <w:r>
        <w:rPr>
          <w:rFonts w:hint="default" w:ascii="仿宋" w:hAnsi="仿宋" w:eastAsia="仿宋" w:cs="仿宋"/>
          <w:b w:val="0"/>
          <w:i w:val="0"/>
          <w:caps w:val="0"/>
          <w:color w:val="auto"/>
          <w:spacing w:val="0"/>
          <w:w w:val="100"/>
          <w:sz w:val="32"/>
          <w:szCs w:val="32"/>
          <w:highlight w:val="none"/>
          <w:lang w:val="en-US" w:eastAsia="zh-CN"/>
        </w:rPr>
        <w:t>读者服务创新案例</w:t>
      </w:r>
      <w:r>
        <w:rPr>
          <w:rFonts w:hint="eastAsia" w:ascii="仿宋" w:hAnsi="仿宋" w:eastAsia="仿宋" w:cs="仿宋"/>
          <w:b w:val="0"/>
          <w:i w:val="0"/>
          <w:caps w:val="0"/>
          <w:color w:val="auto"/>
          <w:spacing w:val="0"/>
          <w:w w:val="100"/>
          <w:sz w:val="32"/>
          <w:szCs w:val="32"/>
          <w:highlight w:val="none"/>
          <w:lang w:val="en-US" w:eastAsia="zh-CN"/>
        </w:rPr>
        <w:t>”。</w:t>
      </w:r>
    </w:p>
    <w:p w14:paraId="372B529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w:t>
      </w:r>
      <w:r>
        <w:rPr>
          <w:rFonts w:hint="default" w:ascii="仿宋" w:hAnsi="仿宋" w:eastAsia="仿宋" w:cs="仿宋"/>
          <w:b w:val="0"/>
          <w:i w:val="0"/>
          <w:caps w:val="0"/>
          <w:color w:val="auto"/>
          <w:spacing w:val="0"/>
          <w:w w:val="100"/>
          <w:sz w:val="32"/>
          <w:szCs w:val="32"/>
          <w:highlight w:val="none"/>
          <w:lang w:val="en-US" w:eastAsia="zh-CN"/>
        </w:rPr>
        <w:t>案例应紧扣</w:t>
      </w:r>
      <w:r>
        <w:rPr>
          <w:rFonts w:hint="eastAsia" w:ascii="仿宋" w:hAnsi="仿宋" w:eastAsia="仿宋" w:cs="仿宋"/>
          <w:b w:val="0"/>
          <w:i w:val="0"/>
          <w:caps w:val="0"/>
          <w:color w:val="auto"/>
          <w:spacing w:val="0"/>
          <w:w w:val="100"/>
          <w:sz w:val="32"/>
          <w:szCs w:val="32"/>
          <w:highlight w:val="none"/>
          <w:lang w:val="en-US" w:eastAsia="zh-CN"/>
        </w:rPr>
        <w:t>本年度</w:t>
      </w:r>
      <w:r>
        <w:rPr>
          <w:rFonts w:hint="default" w:ascii="仿宋" w:hAnsi="仿宋" w:eastAsia="仿宋" w:cs="仿宋"/>
          <w:b w:val="0"/>
          <w:i w:val="0"/>
          <w:caps w:val="0"/>
          <w:color w:val="auto"/>
          <w:spacing w:val="0"/>
          <w:w w:val="100"/>
          <w:sz w:val="32"/>
          <w:szCs w:val="32"/>
          <w:highlight w:val="none"/>
          <w:lang w:val="en-US" w:eastAsia="zh-CN"/>
        </w:rPr>
        <w:t>主题。案例应具有：真实性，来源于本校阅读推广；创新性，案例具有活动形式与内容的创新；典型性，对其他高校具有一定的借鉴意义和应用价值；可持续性，案例在本校开展1年及以上并</w:t>
      </w:r>
      <w:r>
        <w:rPr>
          <w:rFonts w:hint="eastAsia" w:ascii="仿宋" w:hAnsi="仿宋" w:eastAsia="仿宋" w:cs="仿宋"/>
          <w:b w:val="0"/>
          <w:i w:val="0"/>
          <w:caps w:val="0"/>
          <w:color w:val="auto"/>
          <w:spacing w:val="0"/>
          <w:w w:val="100"/>
          <w:sz w:val="32"/>
          <w:szCs w:val="32"/>
          <w:highlight w:val="none"/>
          <w:lang w:val="en-US" w:eastAsia="zh-CN"/>
        </w:rPr>
        <w:t>能</w:t>
      </w:r>
      <w:r>
        <w:rPr>
          <w:rFonts w:hint="default" w:ascii="仿宋" w:hAnsi="仿宋" w:eastAsia="仿宋" w:cs="仿宋"/>
          <w:b w:val="0"/>
          <w:i w:val="0"/>
          <w:caps w:val="0"/>
          <w:color w:val="auto"/>
          <w:spacing w:val="0"/>
          <w:w w:val="100"/>
          <w:sz w:val="32"/>
          <w:szCs w:val="32"/>
          <w:highlight w:val="none"/>
          <w:lang w:val="en-US" w:eastAsia="zh-CN"/>
        </w:rPr>
        <w:t>在本校或其他高校持续开展；影响力，案例在阅读推广过程中参与面广，</w:t>
      </w:r>
      <w:r>
        <w:rPr>
          <w:rFonts w:hint="eastAsia" w:ascii="仿宋" w:hAnsi="仿宋" w:eastAsia="仿宋" w:cs="仿宋"/>
          <w:b w:val="0"/>
          <w:i w:val="0"/>
          <w:caps w:val="0"/>
          <w:color w:val="auto"/>
          <w:spacing w:val="0"/>
          <w:w w:val="100"/>
          <w:sz w:val="32"/>
          <w:szCs w:val="32"/>
          <w:highlight w:val="none"/>
          <w:lang w:val="en-US" w:eastAsia="zh-CN"/>
        </w:rPr>
        <w:t>宣传成效佳</w:t>
      </w:r>
      <w:r>
        <w:rPr>
          <w:rFonts w:hint="default" w:ascii="仿宋" w:hAnsi="仿宋" w:eastAsia="仿宋" w:cs="仿宋"/>
          <w:b w:val="0"/>
          <w:i w:val="0"/>
          <w:caps w:val="0"/>
          <w:color w:val="auto"/>
          <w:spacing w:val="0"/>
          <w:w w:val="100"/>
          <w:sz w:val="32"/>
          <w:szCs w:val="32"/>
          <w:highlight w:val="none"/>
          <w:lang w:val="en-US" w:eastAsia="zh-CN"/>
        </w:rPr>
        <w:t>。</w:t>
      </w:r>
    </w:p>
    <w:p w14:paraId="10F8A9C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二</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评选材料</w:t>
      </w:r>
    </w:p>
    <w:p w14:paraId="46C3A8E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创新案例奖</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申请表》1份。</w:t>
      </w:r>
    </w:p>
    <w:p w14:paraId="2E31AFE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创新案例</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总结》1份。以纯文字形式总结案例机制、实施过程及成效，1500字以内。</w:t>
      </w:r>
    </w:p>
    <w:p w14:paraId="37CB8638">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w:t>
      </w:r>
      <w:r>
        <w:rPr>
          <w:rFonts w:hint="default" w:ascii="仿宋" w:hAnsi="仿宋" w:eastAsia="仿宋" w:cs="仿宋"/>
          <w:b w:val="0"/>
          <w:i w:val="0"/>
          <w:caps w:val="0"/>
          <w:color w:val="auto"/>
          <w:spacing w:val="0"/>
          <w:w w:val="100"/>
          <w:sz w:val="32"/>
          <w:szCs w:val="32"/>
          <w:highlight w:val="none"/>
          <w:lang w:val="en-US" w:eastAsia="zh-CN"/>
        </w:rPr>
        <w:t>创新案例</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风采照片5张。JPG格式，</w:t>
      </w:r>
      <w:r>
        <w:rPr>
          <w:rFonts w:hint="eastAsia" w:ascii="仿宋" w:hAnsi="仿宋" w:eastAsia="仿宋" w:cs="仿宋"/>
          <w:b w:val="0"/>
          <w:i w:val="0"/>
          <w:caps w:val="0"/>
          <w:color w:val="auto"/>
          <w:spacing w:val="0"/>
          <w:w w:val="100"/>
          <w:sz w:val="32"/>
          <w:szCs w:val="32"/>
          <w:highlight w:val="none"/>
          <w:lang w:val="en-US" w:eastAsia="zh-CN"/>
        </w:rPr>
        <w:t>每张5</w:t>
      </w:r>
      <w:r>
        <w:rPr>
          <w:rFonts w:hint="default" w:ascii="仿宋" w:hAnsi="仿宋" w:eastAsia="仿宋" w:cs="仿宋"/>
          <w:b w:val="0"/>
          <w:i w:val="0"/>
          <w:caps w:val="0"/>
          <w:color w:val="auto"/>
          <w:spacing w:val="0"/>
          <w:w w:val="100"/>
          <w:sz w:val="32"/>
          <w:szCs w:val="32"/>
          <w:highlight w:val="none"/>
          <w:lang w:val="en-US" w:eastAsia="zh-CN"/>
        </w:rPr>
        <w:t>MB以内</w:t>
      </w:r>
      <w:r>
        <w:rPr>
          <w:rFonts w:hint="eastAsia" w:ascii="仿宋" w:hAnsi="仿宋" w:eastAsia="仿宋" w:cs="仿宋"/>
          <w:b w:val="0"/>
          <w:i w:val="0"/>
          <w:caps w:val="0"/>
          <w:color w:val="auto"/>
          <w:spacing w:val="0"/>
          <w:w w:val="100"/>
          <w:sz w:val="32"/>
          <w:szCs w:val="32"/>
          <w:highlight w:val="none"/>
          <w:lang w:val="en-US" w:eastAsia="zh-CN"/>
        </w:rPr>
        <w:t>，以照片内容命名</w:t>
      </w:r>
      <w:r>
        <w:rPr>
          <w:rFonts w:hint="default" w:ascii="仿宋" w:hAnsi="仿宋" w:eastAsia="仿宋" w:cs="仿宋"/>
          <w:b w:val="0"/>
          <w:i w:val="0"/>
          <w:caps w:val="0"/>
          <w:color w:val="auto"/>
          <w:spacing w:val="0"/>
          <w:w w:val="100"/>
          <w:sz w:val="32"/>
          <w:szCs w:val="32"/>
          <w:highlight w:val="none"/>
          <w:lang w:val="en-US" w:eastAsia="zh-CN"/>
        </w:rPr>
        <w:t>。</w:t>
      </w:r>
    </w:p>
    <w:p w14:paraId="1EFE4DE8">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4.“</w:t>
      </w:r>
      <w:r>
        <w:rPr>
          <w:rFonts w:hint="default" w:ascii="仿宋" w:hAnsi="仿宋" w:eastAsia="仿宋" w:cs="仿宋"/>
          <w:b w:val="0"/>
          <w:i w:val="0"/>
          <w:caps w:val="0"/>
          <w:color w:val="auto"/>
          <w:spacing w:val="0"/>
          <w:w w:val="100"/>
          <w:sz w:val="32"/>
          <w:szCs w:val="32"/>
          <w:highlight w:val="none"/>
          <w:lang w:val="en-US" w:eastAsia="zh-CN"/>
        </w:rPr>
        <w:t>创新案例</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风采</w:t>
      </w:r>
      <w:r>
        <w:rPr>
          <w:rFonts w:hint="eastAsia" w:ascii="仿宋" w:hAnsi="仿宋" w:eastAsia="仿宋" w:cs="仿宋"/>
          <w:b w:val="0"/>
          <w:i w:val="0"/>
          <w:caps w:val="0"/>
          <w:color w:val="auto"/>
          <w:spacing w:val="0"/>
          <w:w w:val="100"/>
          <w:sz w:val="32"/>
          <w:szCs w:val="32"/>
          <w:highlight w:val="none"/>
          <w:lang w:val="en-US" w:eastAsia="zh-CN"/>
        </w:rPr>
        <w:t>PPT</w:t>
      </w:r>
      <w:r>
        <w:rPr>
          <w:rFonts w:hint="default" w:ascii="仿宋" w:hAnsi="仿宋" w:eastAsia="仿宋" w:cs="仿宋"/>
          <w:b w:val="0"/>
          <w:i w:val="0"/>
          <w:caps w:val="0"/>
          <w:color w:val="auto"/>
          <w:spacing w:val="0"/>
          <w:w w:val="100"/>
          <w:sz w:val="32"/>
          <w:szCs w:val="32"/>
          <w:highlight w:val="none"/>
          <w:lang w:val="en-US" w:eastAsia="zh-CN"/>
        </w:rPr>
        <w:t>或微</w:t>
      </w:r>
      <w:r>
        <w:rPr>
          <w:rFonts w:hint="eastAsia" w:ascii="仿宋" w:hAnsi="仿宋" w:eastAsia="仿宋" w:cs="仿宋"/>
          <w:b w:val="0"/>
          <w:i w:val="0"/>
          <w:caps w:val="0"/>
          <w:color w:val="auto"/>
          <w:spacing w:val="0"/>
          <w:w w:val="100"/>
          <w:sz w:val="32"/>
          <w:szCs w:val="32"/>
          <w:highlight w:val="none"/>
          <w:lang w:val="en-US" w:eastAsia="zh-CN"/>
        </w:rPr>
        <w:t>视频</w:t>
      </w:r>
      <w:r>
        <w:rPr>
          <w:rFonts w:hint="default" w:ascii="仿宋" w:hAnsi="仿宋" w:eastAsia="仿宋" w:cs="仿宋"/>
          <w:b w:val="0"/>
          <w:i w:val="0"/>
          <w:caps w:val="0"/>
          <w:color w:val="auto"/>
          <w:spacing w:val="0"/>
          <w:w w:val="100"/>
          <w:sz w:val="32"/>
          <w:szCs w:val="32"/>
          <w:highlight w:val="none"/>
          <w:lang w:val="en-US" w:eastAsia="zh-CN"/>
        </w:rPr>
        <w:t>1份。</w:t>
      </w:r>
      <w:r>
        <w:rPr>
          <w:rFonts w:hint="eastAsia" w:ascii="仿宋" w:hAnsi="仿宋" w:eastAsia="仿宋" w:cs="仿宋"/>
          <w:b w:val="0"/>
          <w:i w:val="0"/>
          <w:caps w:val="0"/>
          <w:color w:val="auto"/>
          <w:spacing w:val="0"/>
          <w:w w:val="100"/>
          <w:sz w:val="32"/>
          <w:szCs w:val="32"/>
          <w:highlight w:val="none"/>
          <w:lang w:val="en-US" w:eastAsia="zh-CN"/>
        </w:rPr>
        <w:t>PPT要求</w:t>
      </w:r>
      <w:r>
        <w:rPr>
          <w:rFonts w:hint="default" w:ascii="仿宋" w:hAnsi="仿宋" w:eastAsia="仿宋" w:cs="仿宋"/>
          <w:b w:val="0"/>
          <w:i w:val="0"/>
          <w:caps w:val="0"/>
          <w:color w:val="auto"/>
          <w:spacing w:val="0"/>
          <w:w w:val="100"/>
          <w:sz w:val="32"/>
          <w:szCs w:val="32"/>
          <w:highlight w:val="none"/>
          <w:lang w:val="en-US" w:eastAsia="zh-CN"/>
        </w:rPr>
        <w:t>15</w:t>
      </w:r>
      <w:r>
        <w:rPr>
          <w:rFonts w:hint="default" w:ascii="仿宋" w:hAnsi="仿宋" w:eastAsia="仿宋" w:cs="仿宋"/>
          <w:b w:val="0"/>
          <w:i w:val="0"/>
          <w:caps w:val="0"/>
          <w:color w:val="auto"/>
          <w:spacing w:val="0"/>
          <w:w w:val="100"/>
          <w:sz w:val="32"/>
          <w:szCs w:val="32"/>
          <w:highlight w:val="none"/>
          <w:lang w:eastAsia="zh-CN"/>
        </w:rPr>
        <w:t>页</w:t>
      </w:r>
      <w:r>
        <w:rPr>
          <w:rFonts w:hint="default" w:ascii="仿宋" w:hAnsi="仿宋" w:eastAsia="仿宋" w:cs="仿宋"/>
          <w:b w:val="0"/>
          <w:i w:val="0"/>
          <w:caps w:val="0"/>
          <w:color w:val="auto"/>
          <w:spacing w:val="0"/>
          <w:w w:val="100"/>
          <w:sz w:val="32"/>
          <w:szCs w:val="32"/>
          <w:highlight w:val="none"/>
          <w:lang w:val="en-US" w:eastAsia="zh-CN"/>
        </w:rPr>
        <w:t>以内</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微视频</w:t>
      </w:r>
      <w:r>
        <w:rPr>
          <w:rFonts w:hint="eastAsia" w:ascii="仿宋" w:hAnsi="仿宋" w:eastAsia="仿宋" w:cs="仿宋"/>
          <w:b w:val="0"/>
          <w:i w:val="0"/>
          <w:caps w:val="0"/>
          <w:color w:val="auto"/>
          <w:spacing w:val="0"/>
          <w:w w:val="100"/>
          <w:sz w:val="32"/>
          <w:szCs w:val="32"/>
          <w:highlight w:val="none"/>
          <w:lang w:val="en-US" w:eastAsia="zh-CN"/>
        </w:rPr>
        <w:t>要求MP4格式，时长在</w:t>
      </w:r>
      <w:r>
        <w:rPr>
          <w:rFonts w:hint="default" w:ascii="仿宋" w:hAnsi="仿宋" w:eastAsia="仿宋" w:cs="仿宋"/>
          <w:b w:val="0"/>
          <w:i w:val="0"/>
          <w:caps w:val="0"/>
          <w:color w:val="auto"/>
          <w:spacing w:val="0"/>
          <w:w w:val="100"/>
          <w:sz w:val="32"/>
          <w:szCs w:val="32"/>
          <w:highlight w:val="none"/>
          <w:lang w:val="en-US" w:eastAsia="zh-CN"/>
        </w:rPr>
        <w:t>5分钟以内</w:t>
      </w:r>
      <w:r>
        <w:rPr>
          <w:rFonts w:hint="default" w:ascii="仿宋" w:hAnsi="仿宋" w:eastAsia="仿宋" w:cs="仿宋"/>
          <w:b w:val="0"/>
          <w:i w:val="0"/>
          <w:caps w:val="0"/>
          <w:color w:val="auto"/>
          <w:spacing w:val="0"/>
          <w:w w:val="100"/>
          <w:sz w:val="32"/>
          <w:szCs w:val="32"/>
          <w:highlight w:val="none"/>
          <w:lang w:eastAsia="zh-CN"/>
        </w:rPr>
        <w:t>。</w:t>
      </w:r>
    </w:p>
    <w:p w14:paraId="3E71DC0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三</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评选程序</w:t>
      </w:r>
    </w:p>
    <w:p w14:paraId="4FA4377F">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1.校内选拔。图书馆联合各二级单位认真组织好校级初赛，按申报指标择优推荐诵读作品至湖南省高等学校图书情报工作委员会秘书处。</w:t>
      </w:r>
    </w:p>
    <w:p w14:paraId="791CB20B">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2.形式审查。由</w:t>
      </w:r>
      <w:r>
        <w:rPr>
          <w:rFonts w:hint="default" w:ascii="仿宋" w:hAnsi="仿宋" w:eastAsia="仿宋" w:cs="仿宋"/>
          <w:b w:val="0"/>
          <w:i w:val="0"/>
          <w:caps w:val="0"/>
          <w:color w:val="auto"/>
          <w:spacing w:val="0"/>
          <w:w w:val="100"/>
          <w:sz w:val="32"/>
          <w:szCs w:val="32"/>
          <w:highlight w:val="none"/>
          <w:lang w:val="en-US" w:eastAsia="zh-CN"/>
        </w:rPr>
        <w:t>湖南省高等学校图书情报工作委员会秘书处</w:t>
      </w:r>
      <w:r>
        <w:rPr>
          <w:rFonts w:hint="eastAsia" w:ascii="仿宋" w:hAnsi="仿宋" w:eastAsia="仿宋" w:cs="仿宋"/>
          <w:b w:val="0"/>
          <w:i w:val="0"/>
          <w:caps w:val="0"/>
          <w:color w:val="auto"/>
          <w:spacing w:val="0"/>
          <w:w w:val="100"/>
          <w:sz w:val="32"/>
          <w:szCs w:val="32"/>
          <w:highlight w:val="none"/>
          <w:lang w:val="en-US" w:eastAsia="zh-CN"/>
        </w:rPr>
        <w:t>进行材料真实性审核</w:t>
      </w:r>
      <w:r>
        <w:rPr>
          <w:rFonts w:hint="default" w:ascii="仿宋" w:hAnsi="仿宋" w:eastAsia="仿宋" w:cs="仿宋"/>
          <w:b w:val="0"/>
          <w:i w:val="0"/>
          <w:caps w:val="0"/>
          <w:color w:val="auto"/>
          <w:spacing w:val="0"/>
          <w:w w:val="100"/>
          <w:sz w:val="32"/>
          <w:szCs w:val="32"/>
          <w:highlight w:val="none"/>
          <w:lang w:val="en-US" w:eastAsia="zh-CN"/>
        </w:rPr>
        <w:t>。</w:t>
      </w:r>
    </w:p>
    <w:p w14:paraId="4365A607">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3.专家评审</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组织</w:t>
      </w:r>
      <w:r>
        <w:rPr>
          <w:rFonts w:hint="default" w:ascii="仿宋" w:hAnsi="仿宋" w:eastAsia="仿宋" w:cs="仿宋"/>
          <w:b w:val="0"/>
          <w:i w:val="0"/>
          <w:caps w:val="0"/>
          <w:color w:val="auto"/>
          <w:spacing w:val="0"/>
          <w:w w:val="100"/>
          <w:sz w:val="32"/>
          <w:szCs w:val="32"/>
          <w:highlight w:val="none"/>
          <w:lang w:eastAsia="zh-CN"/>
        </w:rPr>
        <w:t>省内外专家</w:t>
      </w:r>
      <w:r>
        <w:rPr>
          <w:rFonts w:hint="eastAsia" w:ascii="仿宋" w:hAnsi="仿宋" w:eastAsia="仿宋" w:cs="仿宋"/>
          <w:b w:val="0"/>
          <w:i w:val="0"/>
          <w:caps w:val="0"/>
          <w:color w:val="auto"/>
          <w:spacing w:val="0"/>
          <w:w w:val="100"/>
          <w:sz w:val="32"/>
          <w:szCs w:val="32"/>
          <w:highlight w:val="none"/>
          <w:lang w:val="en-US" w:eastAsia="zh-CN"/>
        </w:rPr>
        <w:t>进行</w:t>
      </w:r>
      <w:r>
        <w:rPr>
          <w:rFonts w:hint="default" w:ascii="仿宋" w:hAnsi="仿宋" w:eastAsia="仿宋" w:cs="仿宋"/>
          <w:b w:val="0"/>
          <w:i w:val="0"/>
          <w:caps w:val="0"/>
          <w:color w:val="auto"/>
          <w:spacing w:val="0"/>
          <w:w w:val="100"/>
          <w:sz w:val="32"/>
          <w:szCs w:val="32"/>
          <w:highlight w:val="none"/>
          <w:lang w:eastAsia="zh-CN"/>
        </w:rPr>
        <w:t>评审</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依据本次评审</w:t>
      </w:r>
      <w:r>
        <w:rPr>
          <w:rFonts w:hint="eastAsia" w:ascii="仿宋" w:hAnsi="仿宋" w:eastAsia="仿宋" w:cs="仿宋"/>
          <w:b w:val="0"/>
          <w:i w:val="0"/>
          <w:caps w:val="0"/>
          <w:color w:val="auto"/>
          <w:spacing w:val="0"/>
          <w:w w:val="100"/>
          <w:sz w:val="32"/>
          <w:szCs w:val="32"/>
          <w:highlight w:val="none"/>
          <w:lang w:eastAsia="zh-CN"/>
        </w:rPr>
        <w:t>评选</w:t>
      </w:r>
      <w:r>
        <w:rPr>
          <w:rFonts w:hint="eastAsia" w:ascii="仿宋" w:hAnsi="仿宋" w:eastAsia="仿宋" w:cs="仿宋"/>
          <w:b w:val="0"/>
          <w:i w:val="0"/>
          <w:caps w:val="0"/>
          <w:color w:val="auto"/>
          <w:spacing w:val="0"/>
          <w:w w:val="100"/>
          <w:sz w:val="32"/>
          <w:szCs w:val="32"/>
          <w:highlight w:val="none"/>
          <w:lang w:val="en-US" w:eastAsia="zh-CN"/>
        </w:rPr>
        <w:t>出获奖案例</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获奖比例不超过参与形式审查案例总数的40%</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计分点如下：</w:t>
      </w:r>
    </w:p>
    <w:tbl>
      <w:tblPr>
        <w:tblStyle w:val="4"/>
        <w:tblW w:w="48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4"/>
        <w:gridCol w:w="1871"/>
        <w:gridCol w:w="2035"/>
        <w:gridCol w:w="2135"/>
      </w:tblGrid>
      <w:tr w14:paraId="70B48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00" w:type="pct"/>
            <w:gridSpan w:val="4"/>
            <w:noWrap w:val="0"/>
            <w:vAlign w:val="center"/>
          </w:tcPr>
          <w:p w14:paraId="65EE690E">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创新性与推广价值（</w:t>
            </w:r>
            <w:r>
              <w:rPr>
                <w:rFonts w:hint="default" w:ascii="仿宋" w:hAnsi="仿宋" w:eastAsia="仿宋" w:cs="仿宋"/>
                <w:b w:val="0"/>
                <w:i w:val="0"/>
                <w:caps w:val="0"/>
                <w:color w:val="auto"/>
                <w:spacing w:val="0"/>
                <w:w w:val="100"/>
                <w:sz w:val="32"/>
                <w:szCs w:val="32"/>
                <w:highlight w:val="none"/>
                <w:lang w:val="en-US" w:eastAsia="zh-CN"/>
              </w:rPr>
              <w:t>10</w:t>
            </w:r>
            <w:r>
              <w:rPr>
                <w:rFonts w:hint="default" w:ascii="仿宋" w:hAnsi="仿宋" w:eastAsia="仿宋" w:cs="仿宋"/>
                <w:b w:val="0"/>
                <w:i w:val="0"/>
                <w:caps w:val="0"/>
                <w:color w:val="auto"/>
                <w:spacing w:val="0"/>
                <w:w w:val="100"/>
                <w:sz w:val="32"/>
                <w:szCs w:val="32"/>
                <w:highlight w:val="none"/>
                <w:lang w:eastAsia="zh-CN"/>
              </w:rPr>
              <w:t>0分）</w:t>
            </w:r>
          </w:p>
        </w:tc>
      </w:tr>
      <w:tr w14:paraId="61ED9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19" w:type="pct"/>
            <w:noWrap w:val="0"/>
            <w:vAlign w:val="center"/>
          </w:tcPr>
          <w:p w14:paraId="30EC30CC">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创新性</w:t>
            </w:r>
          </w:p>
          <w:p w14:paraId="68C14EA9">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1140" w:type="pct"/>
            <w:noWrap w:val="0"/>
            <w:vAlign w:val="center"/>
          </w:tcPr>
          <w:p w14:paraId="186F0234">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明确性</w:t>
            </w:r>
          </w:p>
          <w:p w14:paraId="044453F8">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1240" w:type="pct"/>
            <w:noWrap w:val="0"/>
            <w:vAlign w:val="center"/>
          </w:tcPr>
          <w:p w14:paraId="3CD926F9">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影响力</w:t>
            </w:r>
          </w:p>
          <w:p w14:paraId="233CA6FD">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1299" w:type="pct"/>
            <w:noWrap w:val="0"/>
            <w:vAlign w:val="center"/>
          </w:tcPr>
          <w:p w14:paraId="1AE80C40">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持续性</w:t>
            </w:r>
          </w:p>
          <w:p w14:paraId="0E7E80DB">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（25分）</w:t>
            </w:r>
          </w:p>
        </w:tc>
      </w:tr>
      <w:tr w14:paraId="67DE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19" w:type="pct"/>
            <w:noWrap w:val="0"/>
            <w:vAlign w:val="center"/>
          </w:tcPr>
          <w:p w14:paraId="7C0E2337">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每个创新</w:t>
            </w:r>
            <w:r>
              <w:rPr>
                <w:rFonts w:hint="default" w:ascii="仿宋" w:hAnsi="仿宋" w:eastAsia="仿宋" w:cs="仿宋"/>
                <w:b w:val="0"/>
                <w:i w:val="0"/>
                <w:caps w:val="0"/>
                <w:color w:val="auto"/>
                <w:spacing w:val="0"/>
                <w:w w:val="100"/>
                <w:sz w:val="32"/>
                <w:szCs w:val="32"/>
                <w:highlight w:val="none"/>
                <w:lang w:val="en-US" w:eastAsia="zh-CN"/>
              </w:rPr>
              <w:t>点5分，请</w:t>
            </w:r>
            <w:r>
              <w:rPr>
                <w:rFonts w:hint="default" w:ascii="仿宋" w:hAnsi="仿宋" w:eastAsia="仿宋" w:cs="仿宋"/>
                <w:b w:val="0"/>
                <w:i w:val="0"/>
                <w:caps w:val="0"/>
                <w:color w:val="auto"/>
                <w:spacing w:val="0"/>
                <w:w w:val="100"/>
                <w:sz w:val="32"/>
                <w:szCs w:val="32"/>
                <w:highlight w:val="none"/>
                <w:lang w:eastAsia="zh-CN"/>
              </w:rPr>
              <w:t>在申请表上分点列出。</w:t>
            </w:r>
          </w:p>
        </w:tc>
        <w:tc>
          <w:tcPr>
            <w:tcW w:w="1140" w:type="pct"/>
            <w:noWrap w:val="0"/>
            <w:vAlign w:val="center"/>
          </w:tcPr>
          <w:p w14:paraId="08CAC6A2">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案例紧扣</w:t>
            </w:r>
            <w:r>
              <w:rPr>
                <w:rFonts w:hint="default" w:ascii="仿宋" w:hAnsi="仿宋" w:eastAsia="仿宋" w:cs="仿宋"/>
                <w:b w:val="0"/>
                <w:i w:val="0"/>
                <w:caps w:val="0"/>
                <w:color w:val="auto"/>
                <w:spacing w:val="0"/>
                <w:w w:val="100"/>
                <w:sz w:val="32"/>
                <w:szCs w:val="32"/>
                <w:highlight w:val="none"/>
                <w:lang w:val="en-US" w:eastAsia="zh-CN"/>
              </w:rPr>
              <w:t>本年度</w:t>
            </w:r>
            <w:r>
              <w:rPr>
                <w:rFonts w:hint="default" w:ascii="仿宋" w:hAnsi="仿宋" w:eastAsia="仿宋" w:cs="仿宋"/>
                <w:b w:val="0"/>
                <w:i w:val="0"/>
                <w:caps w:val="0"/>
                <w:color w:val="auto"/>
                <w:spacing w:val="0"/>
                <w:w w:val="100"/>
                <w:sz w:val="32"/>
                <w:szCs w:val="32"/>
                <w:highlight w:val="none"/>
                <w:lang w:eastAsia="zh-CN"/>
              </w:rPr>
              <w:t>主题。活动前有方案，活动过程有体现。</w:t>
            </w:r>
          </w:p>
        </w:tc>
        <w:tc>
          <w:tcPr>
            <w:tcW w:w="1240" w:type="pct"/>
            <w:noWrap w:val="0"/>
            <w:vAlign w:val="center"/>
          </w:tcPr>
          <w:p w14:paraId="14AE262B">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通过各种渠道宣传，每个报道加</w:t>
            </w:r>
            <w:r>
              <w:rPr>
                <w:rFonts w:hint="default" w:ascii="仿宋" w:hAnsi="仿宋" w:eastAsia="仿宋" w:cs="仿宋"/>
                <w:b w:val="0"/>
                <w:i w:val="0"/>
                <w:caps w:val="0"/>
                <w:color w:val="auto"/>
                <w:spacing w:val="0"/>
                <w:w w:val="100"/>
                <w:sz w:val="32"/>
                <w:szCs w:val="32"/>
                <w:highlight w:val="none"/>
                <w:lang w:val="en-US" w:eastAsia="zh-CN"/>
              </w:rPr>
              <w:t>5</w:t>
            </w:r>
            <w:r>
              <w:rPr>
                <w:rFonts w:hint="default" w:ascii="仿宋" w:hAnsi="仿宋" w:eastAsia="仿宋" w:cs="仿宋"/>
                <w:b w:val="0"/>
                <w:i w:val="0"/>
                <w:caps w:val="0"/>
                <w:color w:val="auto"/>
                <w:spacing w:val="0"/>
                <w:w w:val="100"/>
                <w:sz w:val="32"/>
                <w:szCs w:val="32"/>
                <w:highlight w:val="none"/>
                <w:lang w:eastAsia="zh-CN"/>
              </w:rPr>
              <w:t>分。最高不超过</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1299" w:type="pct"/>
            <w:noWrap w:val="0"/>
            <w:vAlign w:val="center"/>
          </w:tcPr>
          <w:p w14:paraId="29DEF32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简述案例持续的时间，以及后续方案的可持续执行性。</w:t>
            </w:r>
          </w:p>
        </w:tc>
      </w:tr>
    </w:tbl>
    <w:p w14:paraId="0BD05C1D">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default"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七、“优秀组织奖”</w:t>
      </w:r>
      <w:r>
        <w:rPr>
          <w:rFonts w:hint="eastAsia" w:ascii="黑体" w:hAnsi="黑体" w:eastAsia="黑体" w:cs="黑体"/>
          <w:b w:val="0"/>
          <w:bCs/>
          <w:i w:val="0"/>
          <w:caps w:val="0"/>
          <w:color w:val="auto"/>
          <w:spacing w:val="0"/>
          <w:w w:val="100"/>
          <w:sz w:val="32"/>
          <w:szCs w:val="32"/>
          <w:highlight w:val="none"/>
          <w:lang w:eastAsia="zh-CN"/>
        </w:rPr>
        <w:t>评选办法</w:t>
      </w:r>
    </w:p>
    <w:p w14:paraId="2A0AB4CF">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一</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评选条件</w:t>
      </w:r>
    </w:p>
    <w:p w14:paraId="7806C20B">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1.各二级单位为评选单位，</w:t>
      </w:r>
      <w:r>
        <w:rPr>
          <w:rFonts w:hint="default" w:ascii="仿宋" w:hAnsi="仿宋" w:eastAsia="仿宋" w:cs="仿宋"/>
          <w:b w:val="0"/>
          <w:i w:val="0"/>
          <w:caps w:val="0"/>
          <w:color w:val="auto"/>
          <w:spacing w:val="0"/>
          <w:w w:val="100"/>
          <w:sz w:val="32"/>
          <w:szCs w:val="32"/>
          <w:highlight w:val="none"/>
          <w:lang w:val="en-US" w:eastAsia="zh-CN"/>
        </w:rPr>
        <w:t>组织有特色</w:t>
      </w:r>
      <w:r>
        <w:rPr>
          <w:rFonts w:hint="eastAsia" w:ascii="仿宋" w:hAnsi="仿宋" w:eastAsia="仿宋" w:cs="仿宋"/>
          <w:b w:val="0"/>
          <w:i w:val="0"/>
          <w:caps w:val="0"/>
          <w:color w:val="auto"/>
          <w:spacing w:val="0"/>
          <w:w w:val="100"/>
          <w:sz w:val="32"/>
          <w:szCs w:val="32"/>
          <w:highlight w:val="none"/>
          <w:lang w:val="en-US" w:eastAsia="zh-CN"/>
        </w:rPr>
        <w:t>的</w:t>
      </w:r>
      <w:r>
        <w:rPr>
          <w:rFonts w:hint="default" w:ascii="仿宋" w:hAnsi="仿宋" w:eastAsia="仿宋" w:cs="仿宋"/>
          <w:b w:val="0"/>
          <w:i w:val="0"/>
          <w:caps w:val="0"/>
          <w:color w:val="auto"/>
          <w:spacing w:val="0"/>
          <w:w w:val="100"/>
          <w:sz w:val="32"/>
          <w:szCs w:val="32"/>
          <w:highlight w:val="none"/>
          <w:lang w:val="en-US" w:eastAsia="zh-CN"/>
        </w:rPr>
        <w:t>本校阅读推广活动</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按照通知要求参与</w:t>
      </w:r>
      <w:r>
        <w:rPr>
          <w:rFonts w:hint="eastAsia" w:ascii="仿宋" w:hAnsi="仿宋" w:eastAsia="仿宋" w:cs="仿宋"/>
          <w:b w:val="0"/>
          <w:i w:val="0"/>
          <w:caps w:val="0"/>
          <w:color w:val="auto"/>
          <w:spacing w:val="0"/>
          <w:w w:val="100"/>
          <w:sz w:val="32"/>
          <w:szCs w:val="32"/>
          <w:highlight w:val="none"/>
          <w:lang w:val="en-US" w:eastAsia="zh-CN"/>
        </w:rPr>
        <w:t>湖南省高等学校图书情报工作委员会组织的全部“</w:t>
      </w:r>
      <w:r>
        <w:rPr>
          <w:rFonts w:hint="default" w:ascii="仿宋" w:hAnsi="仿宋" w:eastAsia="仿宋" w:cs="仿宋"/>
          <w:b w:val="0"/>
          <w:i w:val="0"/>
          <w:caps w:val="0"/>
          <w:color w:val="auto"/>
          <w:spacing w:val="0"/>
          <w:w w:val="100"/>
          <w:sz w:val="32"/>
          <w:szCs w:val="32"/>
          <w:highlight w:val="none"/>
          <w:lang w:val="en-US" w:eastAsia="zh-CN"/>
        </w:rPr>
        <w:t>一校一书</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阅读推广</w:t>
      </w:r>
      <w:r>
        <w:rPr>
          <w:rFonts w:hint="eastAsia" w:ascii="仿宋" w:hAnsi="仿宋" w:eastAsia="仿宋" w:cs="仿宋"/>
          <w:b w:val="0"/>
          <w:i w:val="0"/>
          <w:caps w:val="0"/>
          <w:color w:val="auto"/>
          <w:spacing w:val="0"/>
          <w:w w:val="100"/>
          <w:sz w:val="32"/>
          <w:szCs w:val="32"/>
          <w:highlight w:val="none"/>
          <w:lang w:val="en-US" w:eastAsia="zh-CN"/>
        </w:rPr>
        <w:t>子</w:t>
      </w:r>
      <w:r>
        <w:rPr>
          <w:rFonts w:hint="default" w:ascii="仿宋" w:hAnsi="仿宋" w:eastAsia="仿宋" w:cs="仿宋"/>
          <w:b w:val="0"/>
          <w:i w:val="0"/>
          <w:caps w:val="0"/>
          <w:color w:val="auto"/>
          <w:spacing w:val="0"/>
          <w:w w:val="100"/>
          <w:sz w:val="32"/>
          <w:szCs w:val="32"/>
          <w:highlight w:val="none"/>
          <w:lang w:val="en-US" w:eastAsia="zh-CN"/>
        </w:rPr>
        <w:t>活动。</w:t>
      </w:r>
    </w:p>
    <w:p w14:paraId="59DC930E">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2.本年度</w:t>
      </w:r>
      <w:r>
        <w:rPr>
          <w:rFonts w:hint="default" w:ascii="仿宋" w:hAnsi="仿宋" w:eastAsia="仿宋" w:cs="仿宋"/>
          <w:b w:val="0"/>
          <w:i w:val="0"/>
          <w:caps w:val="0"/>
          <w:color w:val="auto"/>
          <w:spacing w:val="0"/>
          <w:w w:val="100"/>
          <w:sz w:val="32"/>
          <w:szCs w:val="32"/>
          <w:highlight w:val="none"/>
          <w:lang w:val="en-US" w:eastAsia="zh-CN"/>
        </w:rPr>
        <w:t>活动有完善、详细的方案，成立了专门的阅读推广组织</w:t>
      </w:r>
      <w:r>
        <w:rPr>
          <w:rFonts w:hint="eastAsia" w:ascii="仿宋" w:hAnsi="仿宋" w:eastAsia="仿宋" w:cs="仿宋"/>
          <w:b w:val="0"/>
          <w:i w:val="0"/>
          <w:caps w:val="0"/>
          <w:color w:val="auto"/>
          <w:spacing w:val="0"/>
          <w:w w:val="100"/>
          <w:sz w:val="32"/>
          <w:szCs w:val="32"/>
          <w:highlight w:val="none"/>
          <w:lang w:val="en-US" w:eastAsia="zh-CN"/>
        </w:rPr>
        <w:t>，主体多元</w:t>
      </w:r>
      <w:r>
        <w:rPr>
          <w:rFonts w:hint="default" w:ascii="仿宋" w:hAnsi="仿宋" w:eastAsia="仿宋" w:cs="仿宋"/>
          <w:b w:val="0"/>
          <w:i w:val="0"/>
          <w:caps w:val="0"/>
          <w:color w:val="auto"/>
          <w:spacing w:val="0"/>
          <w:w w:val="100"/>
          <w:sz w:val="32"/>
          <w:szCs w:val="32"/>
          <w:highlight w:val="none"/>
          <w:lang w:val="en-US" w:eastAsia="zh-CN"/>
        </w:rPr>
        <w:t>。活动内容丰富、形式多样</w:t>
      </w:r>
      <w:r>
        <w:rPr>
          <w:rFonts w:hint="eastAsia" w:ascii="仿宋" w:hAnsi="仿宋" w:eastAsia="仿宋" w:cs="仿宋"/>
          <w:b w:val="0"/>
          <w:i w:val="0"/>
          <w:caps w:val="0"/>
          <w:color w:val="auto"/>
          <w:spacing w:val="0"/>
          <w:w w:val="100"/>
          <w:sz w:val="32"/>
          <w:szCs w:val="32"/>
          <w:highlight w:val="none"/>
          <w:lang w:val="en-US" w:eastAsia="zh-CN"/>
        </w:rPr>
        <w:t>，师生参与面广，相关</w:t>
      </w:r>
      <w:r>
        <w:rPr>
          <w:rFonts w:hint="default" w:ascii="仿宋" w:hAnsi="仿宋" w:eastAsia="仿宋" w:cs="仿宋"/>
          <w:b w:val="0"/>
          <w:i w:val="0"/>
          <w:caps w:val="0"/>
          <w:color w:val="auto"/>
          <w:spacing w:val="0"/>
          <w:w w:val="100"/>
          <w:sz w:val="32"/>
          <w:szCs w:val="32"/>
          <w:highlight w:val="none"/>
          <w:lang w:val="en-US" w:eastAsia="zh-CN"/>
        </w:rPr>
        <w:t>宣传得力</w:t>
      </w:r>
      <w:r>
        <w:rPr>
          <w:rFonts w:hint="eastAsia" w:ascii="仿宋" w:hAnsi="仿宋" w:eastAsia="仿宋" w:cs="仿宋"/>
          <w:b w:val="0"/>
          <w:i w:val="0"/>
          <w:caps w:val="0"/>
          <w:color w:val="auto"/>
          <w:spacing w:val="0"/>
          <w:w w:val="100"/>
          <w:sz w:val="32"/>
          <w:szCs w:val="32"/>
          <w:highlight w:val="none"/>
          <w:lang w:val="en-US" w:eastAsia="zh-CN"/>
        </w:rPr>
        <w:t>，整体</w:t>
      </w:r>
      <w:r>
        <w:rPr>
          <w:rFonts w:hint="default" w:ascii="仿宋" w:hAnsi="仿宋" w:eastAsia="仿宋" w:cs="仿宋"/>
          <w:b w:val="0"/>
          <w:i w:val="0"/>
          <w:caps w:val="0"/>
          <w:color w:val="auto"/>
          <w:spacing w:val="0"/>
          <w:w w:val="100"/>
          <w:sz w:val="32"/>
          <w:szCs w:val="32"/>
          <w:highlight w:val="none"/>
          <w:lang w:val="en-US" w:eastAsia="zh-CN"/>
        </w:rPr>
        <w:t>成效明显。</w:t>
      </w:r>
    </w:p>
    <w:p w14:paraId="75D568AC">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3.优先考虑积极承办本年度全省高校“一校一书”相关阅读推广活动的单位。</w:t>
      </w:r>
    </w:p>
    <w:p w14:paraId="00BC5C43">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二</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评选材料</w:t>
      </w:r>
    </w:p>
    <w:p w14:paraId="39BA8471">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优秀组织奖</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申报表》1份。</w:t>
      </w:r>
    </w:p>
    <w:p w14:paraId="08F420AC">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优秀组织奖</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总结》1份。以纯文字形式总结年度阅读推广活动计划、过程及成效，</w:t>
      </w:r>
      <w:r>
        <w:rPr>
          <w:rFonts w:hint="eastAsia" w:ascii="仿宋" w:hAnsi="仿宋" w:eastAsia="仿宋" w:cs="仿宋"/>
          <w:b w:val="0"/>
          <w:i w:val="0"/>
          <w:caps w:val="0"/>
          <w:color w:val="auto"/>
          <w:spacing w:val="0"/>
          <w:w w:val="100"/>
          <w:sz w:val="32"/>
          <w:szCs w:val="32"/>
          <w:highlight w:val="none"/>
          <w:lang w:val="en-US" w:eastAsia="zh-CN"/>
        </w:rPr>
        <w:t>1</w:t>
      </w:r>
      <w:r>
        <w:rPr>
          <w:rFonts w:hint="default" w:ascii="仿宋" w:hAnsi="仿宋" w:eastAsia="仿宋" w:cs="仿宋"/>
          <w:b w:val="0"/>
          <w:i w:val="0"/>
          <w:caps w:val="0"/>
          <w:color w:val="auto"/>
          <w:spacing w:val="0"/>
          <w:w w:val="100"/>
          <w:sz w:val="32"/>
          <w:szCs w:val="32"/>
          <w:highlight w:val="none"/>
          <w:lang w:val="en-US" w:eastAsia="zh-CN"/>
        </w:rPr>
        <w:t>000字以内。</w:t>
      </w:r>
    </w:p>
    <w:p w14:paraId="52C037C2">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w:t>
      </w:r>
      <w:r>
        <w:rPr>
          <w:rFonts w:hint="default" w:ascii="仿宋" w:hAnsi="仿宋" w:eastAsia="仿宋" w:cs="仿宋"/>
          <w:b w:val="0"/>
          <w:i w:val="0"/>
          <w:caps w:val="0"/>
          <w:color w:val="auto"/>
          <w:spacing w:val="0"/>
          <w:w w:val="100"/>
          <w:sz w:val="32"/>
          <w:szCs w:val="32"/>
          <w:highlight w:val="none"/>
          <w:lang w:val="en-US" w:eastAsia="zh-CN"/>
        </w:rPr>
        <w:t>优秀组织</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风采照片10张。JPG格式，</w:t>
      </w:r>
      <w:r>
        <w:rPr>
          <w:rFonts w:hint="eastAsia" w:ascii="仿宋" w:hAnsi="仿宋" w:eastAsia="仿宋" w:cs="仿宋"/>
          <w:b w:val="0"/>
          <w:i w:val="0"/>
          <w:caps w:val="0"/>
          <w:color w:val="auto"/>
          <w:spacing w:val="0"/>
          <w:w w:val="100"/>
          <w:sz w:val="32"/>
          <w:szCs w:val="32"/>
          <w:highlight w:val="none"/>
          <w:lang w:val="en-US" w:eastAsia="zh-CN"/>
        </w:rPr>
        <w:t>每张</w:t>
      </w:r>
      <w:r>
        <w:rPr>
          <w:rFonts w:hint="default" w:ascii="仿宋" w:hAnsi="仿宋" w:eastAsia="仿宋" w:cs="仿宋"/>
          <w:b w:val="0"/>
          <w:i w:val="0"/>
          <w:caps w:val="0"/>
          <w:color w:val="auto"/>
          <w:spacing w:val="0"/>
          <w:w w:val="100"/>
          <w:sz w:val="32"/>
          <w:szCs w:val="32"/>
          <w:highlight w:val="none"/>
          <w:lang w:val="en-US" w:eastAsia="zh-CN"/>
        </w:rPr>
        <w:t>10MB以内</w:t>
      </w:r>
      <w:r>
        <w:rPr>
          <w:rFonts w:hint="eastAsia" w:ascii="仿宋" w:hAnsi="仿宋" w:eastAsia="仿宋" w:cs="仿宋"/>
          <w:b w:val="0"/>
          <w:i w:val="0"/>
          <w:caps w:val="0"/>
          <w:color w:val="auto"/>
          <w:spacing w:val="0"/>
          <w:w w:val="100"/>
          <w:sz w:val="32"/>
          <w:szCs w:val="32"/>
          <w:highlight w:val="none"/>
          <w:lang w:val="en-US" w:eastAsia="zh-CN"/>
        </w:rPr>
        <w:t>，以照片内容命名</w:t>
      </w:r>
      <w:r>
        <w:rPr>
          <w:rFonts w:hint="default" w:ascii="仿宋" w:hAnsi="仿宋" w:eastAsia="仿宋" w:cs="仿宋"/>
          <w:b w:val="0"/>
          <w:i w:val="0"/>
          <w:caps w:val="0"/>
          <w:color w:val="auto"/>
          <w:spacing w:val="0"/>
          <w:w w:val="100"/>
          <w:sz w:val="32"/>
          <w:szCs w:val="32"/>
          <w:highlight w:val="none"/>
          <w:lang w:val="en-US" w:eastAsia="zh-CN"/>
        </w:rPr>
        <w:t>。建议用专业相机拍摄。</w:t>
      </w:r>
    </w:p>
    <w:p w14:paraId="4C65ADC2">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三</w:t>
      </w:r>
      <w:r>
        <w:rPr>
          <w:rFonts w:hint="eastAsia"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评选程序</w:t>
      </w:r>
    </w:p>
    <w:p w14:paraId="4B196B98">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1.</w:t>
      </w:r>
      <w:r>
        <w:rPr>
          <w:rFonts w:hint="default" w:ascii="仿宋" w:hAnsi="仿宋" w:eastAsia="仿宋" w:cs="仿宋"/>
          <w:b w:val="0"/>
          <w:i w:val="0"/>
          <w:caps w:val="0"/>
          <w:color w:val="auto"/>
          <w:spacing w:val="0"/>
          <w:w w:val="100"/>
          <w:sz w:val="32"/>
          <w:szCs w:val="32"/>
          <w:highlight w:val="none"/>
          <w:lang w:eastAsia="zh-CN"/>
        </w:rPr>
        <w:t>校内</w:t>
      </w:r>
      <w:r>
        <w:rPr>
          <w:rFonts w:hint="eastAsia" w:ascii="仿宋" w:hAnsi="仿宋" w:eastAsia="仿宋" w:cs="仿宋"/>
          <w:b w:val="0"/>
          <w:i w:val="0"/>
          <w:caps w:val="0"/>
          <w:color w:val="auto"/>
          <w:spacing w:val="0"/>
          <w:w w:val="100"/>
          <w:sz w:val="32"/>
          <w:szCs w:val="32"/>
          <w:highlight w:val="none"/>
          <w:lang w:val="en-US" w:eastAsia="zh-CN"/>
        </w:rPr>
        <w:t>选拔</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图书馆联合各二级单位认真组织好评选，</w:t>
      </w:r>
      <w:r>
        <w:rPr>
          <w:rFonts w:hint="default" w:ascii="仿宋" w:hAnsi="仿宋" w:eastAsia="仿宋" w:cs="仿宋"/>
          <w:b w:val="0"/>
          <w:i w:val="0"/>
          <w:caps w:val="0"/>
          <w:color w:val="auto"/>
          <w:spacing w:val="0"/>
          <w:w w:val="100"/>
          <w:sz w:val="32"/>
          <w:szCs w:val="32"/>
          <w:highlight w:val="none"/>
          <w:lang w:val="en-US" w:eastAsia="zh-CN"/>
        </w:rPr>
        <w:t>按</w:t>
      </w:r>
      <w:r>
        <w:rPr>
          <w:rFonts w:hint="eastAsia" w:ascii="仿宋" w:hAnsi="仿宋" w:eastAsia="仿宋" w:cs="仿宋"/>
          <w:b w:val="0"/>
          <w:i w:val="0"/>
          <w:caps w:val="0"/>
          <w:color w:val="auto"/>
          <w:spacing w:val="0"/>
          <w:w w:val="100"/>
          <w:sz w:val="32"/>
          <w:szCs w:val="32"/>
          <w:highlight w:val="none"/>
          <w:lang w:val="en-US" w:eastAsia="zh-CN"/>
        </w:rPr>
        <w:t>申报指标择优推荐阅读推广人</w:t>
      </w:r>
      <w:r>
        <w:rPr>
          <w:rFonts w:hint="default" w:ascii="仿宋" w:hAnsi="仿宋" w:eastAsia="仿宋" w:cs="仿宋"/>
          <w:b w:val="0"/>
          <w:i w:val="0"/>
          <w:caps w:val="0"/>
          <w:color w:val="auto"/>
          <w:spacing w:val="0"/>
          <w:w w:val="100"/>
          <w:sz w:val="32"/>
          <w:szCs w:val="32"/>
          <w:highlight w:val="none"/>
          <w:lang w:eastAsia="zh-CN"/>
        </w:rPr>
        <w:t>至</w:t>
      </w:r>
      <w:r>
        <w:rPr>
          <w:rFonts w:hint="eastAsia" w:ascii="仿宋" w:hAnsi="仿宋" w:eastAsia="仿宋" w:cs="仿宋"/>
          <w:b w:val="0"/>
          <w:i w:val="0"/>
          <w:caps w:val="0"/>
          <w:color w:val="auto"/>
          <w:spacing w:val="0"/>
          <w:w w:val="100"/>
          <w:sz w:val="32"/>
          <w:szCs w:val="32"/>
          <w:highlight w:val="none"/>
          <w:lang w:val="en-US" w:eastAsia="zh-CN"/>
        </w:rPr>
        <w:t>活动组委会</w:t>
      </w:r>
      <w:r>
        <w:rPr>
          <w:rFonts w:hint="default" w:ascii="仿宋" w:hAnsi="仿宋" w:eastAsia="仿宋" w:cs="仿宋"/>
          <w:b w:val="0"/>
          <w:i w:val="0"/>
          <w:caps w:val="0"/>
          <w:color w:val="auto"/>
          <w:spacing w:val="0"/>
          <w:w w:val="100"/>
          <w:sz w:val="32"/>
          <w:szCs w:val="32"/>
          <w:highlight w:val="none"/>
          <w:lang w:eastAsia="zh-CN"/>
        </w:rPr>
        <w:t>。</w:t>
      </w:r>
    </w:p>
    <w:p w14:paraId="6FF4040A">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2.形式审查。由活动组委会进行材料真实性审核</w:t>
      </w:r>
      <w:r>
        <w:rPr>
          <w:rFonts w:hint="default" w:ascii="仿宋" w:hAnsi="仿宋" w:eastAsia="仿宋" w:cs="仿宋"/>
          <w:b w:val="0"/>
          <w:i w:val="0"/>
          <w:caps w:val="0"/>
          <w:color w:val="auto"/>
          <w:spacing w:val="0"/>
          <w:w w:val="100"/>
          <w:sz w:val="32"/>
          <w:szCs w:val="32"/>
          <w:highlight w:val="none"/>
          <w:lang w:val="en-US" w:eastAsia="zh-CN"/>
        </w:rPr>
        <w:t>。</w:t>
      </w:r>
    </w:p>
    <w:p w14:paraId="3139C0F9">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3.专家评审</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组织</w:t>
      </w:r>
      <w:r>
        <w:rPr>
          <w:rFonts w:hint="default" w:ascii="仿宋" w:hAnsi="仿宋" w:eastAsia="仿宋" w:cs="仿宋"/>
          <w:b w:val="0"/>
          <w:i w:val="0"/>
          <w:caps w:val="0"/>
          <w:color w:val="auto"/>
          <w:spacing w:val="0"/>
          <w:w w:val="100"/>
          <w:sz w:val="32"/>
          <w:szCs w:val="32"/>
          <w:highlight w:val="none"/>
          <w:lang w:eastAsia="zh-CN"/>
        </w:rPr>
        <w:t>专家</w:t>
      </w:r>
      <w:r>
        <w:rPr>
          <w:rFonts w:hint="eastAsia" w:ascii="仿宋" w:hAnsi="仿宋" w:eastAsia="仿宋" w:cs="仿宋"/>
          <w:b w:val="0"/>
          <w:i w:val="0"/>
          <w:caps w:val="0"/>
          <w:color w:val="auto"/>
          <w:spacing w:val="0"/>
          <w:w w:val="100"/>
          <w:sz w:val="32"/>
          <w:szCs w:val="32"/>
          <w:highlight w:val="none"/>
          <w:lang w:val="en-US" w:eastAsia="zh-CN"/>
        </w:rPr>
        <w:t>进行评审</w:t>
      </w:r>
      <w:r>
        <w:rPr>
          <w:rFonts w:hint="eastAsia" w:ascii="仿宋" w:hAnsi="仿宋" w:eastAsia="仿宋" w:cs="仿宋"/>
          <w:b w:val="0"/>
          <w:i w:val="0"/>
          <w:caps w:val="0"/>
          <w:color w:val="auto"/>
          <w:spacing w:val="0"/>
          <w:w w:val="100"/>
          <w:sz w:val="32"/>
          <w:szCs w:val="32"/>
          <w:highlight w:val="none"/>
          <w:lang w:eastAsia="zh-CN"/>
        </w:rPr>
        <w:t>，依据本次评审评选出获奖</w:t>
      </w:r>
      <w:r>
        <w:rPr>
          <w:rFonts w:hint="eastAsia" w:ascii="仿宋" w:hAnsi="仿宋" w:eastAsia="仿宋" w:cs="仿宋"/>
          <w:b w:val="0"/>
          <w:i w:val="0"/>
          <w:caps w:val="0"/>
          <w:color w:val="auto"/>
          <w:spacing w:val="0"/>
          <w:w w:val="100"/>
          <w:sz w:val="32"/>
          <w:szCs w:val="32"/>
          <w:highlight w:val="none"/>
          <w:lang w:val="en-US" w:eastAsia="zh-CN"/>
        </w:rPr>
        <w:t>单位（获奖单位不超过4个）。计分点如下：</w:t>
      </w:r>
    </w:p>
    <w:tbl>
      <w:tblPr>
        <w:tblStyle w:val="4"/>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6"/>
        <w:gridCol w:w="2131"/>
        <w:gridCol w:w="2168"/>
        <w:gridCol w:w="2039"/>
      </w:tblGrid>
      <w:tr w14:paraId="6D35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4" w:type="dxa"/>
            <w:gridSpan w:val="4"/>
            <w:noWrap w:val="0"/>
            <w:vAlign w:val="center"/>
          </w:tcPr>
          <w:p w14:paraId="2A4F1311">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val="en-US" w:eastAsia="zh-CN"/>
              </w:rPr>
              <w:t>阅读组织</w:t>
            </w:r>
            <w:r>
              <w:rPr>
                <w:rFonts w:hint="default" w:ascii="仿宋" w:hAnsi="仿宋" w:eastAsia="仿宋" w:cs="仿宋"/>
                <w:b w:val="0"/>
                <w:i w:val="0"/>
                <w:caps w:val="0"/>
                <w:color w:val="auto"/>
                <w:spacing w:val="0"/>
                <w:w w:val="100"/>
                <w:sz w:val="32"/>
                <w:szCs w:val="32"/>
                <w:highlight w:val="none"/>
                <w:lang w:eastAsia="zh-CN"/>
              </w:rPr>
              <w:t>推广价值（</w:t>
            </w:r>
            <w:r>
              <w:rPr>
                <w:rFonts w:hint="default" w:ascii="仿宋" w:hAnsi="仿宋" w:eastAsia="仿宋" w:cs="仿宋"/>
                <w:b w:val="0"/>
                <w:i w:val="0"/>
                <w:caps w:val="0"/>
                <w:color w:val="auto"/>
                <w:spacing w:val="0"/>
                <w:w w:val="100"/>
                <w:sz w:val="32"/>
                <w:szCs w:val="32"/>
                <w:highlight w:val="none"/>
                <w:lang w:val="en-US" w:eastAsia="zh-CN"/>
              </w:rPr>
              <w:t>10</w:t>
            </w:r>
            <w:r>
              <w:rPr>
                <w:rFonts w:hint="default" w:ascii="仿宋" w:hAnsi="仿宋" w:eastAsia="仿宋" w:cs="仿宋"/>
                <w:b w:val="0"/>
                <w:i w:val="0"/>
                <w:caps w:val="0"/>
                <w:color w:val="auto"/>
                <w:spacing w:val="0"/>
                <w:w w:val="100"/>
                <w:sz w:val="32"/>
                <w:szCs w:val="32"/>
                <w:highlight w:val="none"/>
                <w:lang w:eastAsia="zh-CN"/>
              </w:rPr>
              <w:t>0分）</w:t>
            </w:r>
          </w:p>
        </w:tc>
      </w:tr>
      <w:tr w14:paraId="3784B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6" w:type="dxa"/>
            <w:noWrap w:val="0"/>
            <w:vAlign w:val="center"/>
          </w:tcPr>
          <w:p w14:paraId="4AD596C3">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组织成效</w:t>
            </w:r>
          </w:p>
          <w:p w14:paraId="1BE1F509">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2131" w:type="dxa"/>
            <w:noWrap w:val="0"/>
            <w:vAlign w:val="center"/>
          </w:tcPr>
          <w:p w14:paraId="0E18720B">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创新特点</w:t>
            </w:r>
          </w:p>
          <w:p w14:paraId="59A107F0">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2168" w:type="dxa"/>
            <w:noWrap w:val="0"/>
            <w:vAlign w:val="center"/>
          </w:tcPr>
          <w:p w14:paraId="470B5EB8">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val="en-US" w:eastAsia="zh-CN"/>
              </w:rPr>
              <w:t>社会</w:t>
            </w:r>
            <w:r>
              <w:rPr>
                <w:rFonts w:hint="default" w:ascii="仿宋" w:hAnsi="仿宋" w:eastAsia="仿宋" w:cs="仿宋"/>
                <w:b w:val="0"/>
                <w:i w:val="0"/>
                <w:caps w:val="0"/>
                <w:color w:val="auto"/>
                <w:spacing w:val="0"/>
                <w:w w:val="100"/>
                <w:sz w:val="32"/>
                <w:szCs w:val="32"/>
                <w:highlight w:val="none"/>
                <w:lang w:eastAsia="zh-CN"/>
              </w:rPr>
              <w:t>影响</w:t>
            </w:r>
          </w:p>
          <w:p w14:paraId="66E1C990">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25</w:t>
            </w:r>
            <w:r>
              <w:rPr>
                <w:rFonts w:hint="default" w:ascii="仿宋" w:hAnsi="仿宋" w:eastAsia="仿宋" w:cs="仿宋"/>
                <w:b w:val="0"/>
                <w:i w:val="0"/>
                <w:caps w:val="0"/>
                <w:color w:val="auto"/>
                <w:spacing w:val="0"/>
                <w:w w:val="100"/>
                <w:sz w:val="32"/>
                <w:szCs w:val="32"/>
                <w:highlight w:val="none"/>
                <w:lang w:eastAsia="zh-CN"/>
              </w:rPr>
              <w:t>分）</w:t>
            </w:r>
          </w:p>
        </w:tc>
        <w:tc>
          <w:tcPr>
            <w:tcW w:w="2039" w:type="dxa"/>
            <w:noWrap w:val="0"/>
            <w:vAlign w:val="center"/>
          </w:tcPr>
          <w:p w14:paraId="46D43F41">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成果展示</w:t>
            </w:r>
          </w:p>
          <w:p w14:paraId="3403BA8F">
            <w:pPr>
              <w:snapToGrid/>
              <w:spacing w:before="0" w:beforeAutospacing="0" w:after="0" w:afterAutospacing="0" w:line="560" w:lineRule="exact"/>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（25分）</w:t>
            </w:r>
          </w:p>
        </w:tc>
      </w:tr>
      <w:tr w14:paraId="23FC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atLeast"/>
          <w:jc w:val="center"/>
        </w:trPr>
        <w:tc>
          <w:tcPr>
            <w:tcW w:w="2056" w:type="dxa"/>
            <w:noWrap w:val="0"/>
            <w:vAlign w:val="top"/>
          </w:tcPr>
          <w:p w14:paraId="0B43F70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成功实施系列有效的阅读推广计划，明显提升所在学校的阅读兴趣和水平，</w:t>
            </w:r>
            <w:r>
              <w:rPr>
                <w:rFonts w:hint="eastAsia" w:ascii="仿宋" w:hAnsi="仿宋" w:eastAsia="仿宋" w:cs="仿宋"/>
                <w:b w:val="0"/>
                <w:i w:val="0"/>
                <w:caps w:val="0"/>
                <w:color w:val="auto"/>
                <w:spacing w:val="0"/>
                <w:w w:val="100"/>
                <w:sz w:val="32"/>
                <w:szCs w:val="32"/>
                <w:highlight w:val="none"/>
                <w:lang w:val="en-US" w:eastAsia="zh-CN"/>
              </w:rPr>
              <w:t>参与本年度“一校一书”全部子活动</w:t>
            </w:r>
            <w:r>
              <w:rPr>
                <w:rFonts w:hint="default" w:ascii="仿宋" w:hAnsi="仿宋" w:eastAsia="仿宋" w:cs="仿宋"/>
                <w:b w:val="0"/>
                <w:i w:val="0"/>
                <w:caps w:val="0"/>
                <w:color w:val="auto"/>
                <w:spacing w:val="0"/>
                <w:w w:val="100"/>
                <w:sz w:val="32"/>
                <w:szCs w:val="32"/>
                <w:highlight w:val="none"/>
                <w:lang w:eastAsia="zh-CN"/>
              </w:rPr>
              <w:t>。</w:t>
            </w:r>
          </w:p>
        </w:tc>
        <w:tc>
          <w:tcPr>
            <w:tcW w:w="2131" w:type="dxa"/>
            <w:noWrap w:val="0"/>
            <w:vAlign w:val="top"/>
          </w:tcPr>
          <w:p w14:paraId="3D0B7686">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采用新颖的方法和技术吸引更多</w:t>
            </w:r>
            <w:r>
              <w:rPr>
                <w:rFonts w:hint="default" w:ascii="仿宋" w:hAnsi="仿宋" w:eastAsia="仿宋" w:cs="仿宋"/>
                <w:b w:val="0"/>
                <w:i w:val="0"/>
                <w:caps w:val="0"/>
                <w:color w:val="auto"/>
                <w:spacing w:val="0"/>
                <w:w w:val="100"/>
                <w:sz w:val="32"/>
                <w:szCs w:val="32"/>
                <w:highlight w:val="none"/>
                <w:lang w:val="en-US" w:eastAsia="zh-CN"/>
              </w:rPr>
              <w:t>师生</w:t>
            </w:r>
            <w:r>
              <w:rPr>
                <w:rFonts w:hint="default" w:ascii="仿宋" w:hAnsi="仿宋" w:eastAsia="仿宋" w:cs="仿宋"/>
                <w:b w:val="0"/>
                <w:i w:val="0"/>
                <w:caps w:val="0"/>
                <w:color w:val="auto"/>
                <w:spacing w:val="0"/>
                <w:w w:val="100"/>
                <w:sz w:val="32"/>
                <w:szCs w:val="32"/>
                <w:highlight w:val="none"/>
                <w:lang w:eastAsia="zh-CN"/>
              </w:rPr>
              <w:t>参与阅读活动，如</w:t>
            </w:r>
            <w:r>
              <w:rPr>
                <w:rFonts w:hint="default" w:ascii="仿宋" w:hAnsi="仿宋" w:eastAsia="仿宋" w:cs="仿宋"/>
                <w:b w:val="0"/>
                <w:i w:val="0"/>
                <w:caps w:val="0"/>
                <w:color w:val="auto"/>
                <w:spacing w:val="0"/>
                <w:w w:val="100"/>
                <w:sz w:val="32"/>
                <w:szCs w:val="32"/>
                <w:highlight w:val="none"/>
                <w:lang w:val="en-US" w:eastAsia="zh-CN"/>
              </w:rPr>
              <w:t>应用最新</w:t>
            </w:r>
            <w:r>
              <w:rPr>
                <w:rFonts w:hint="default" w:ascii="仿宋" w:hAnsi="仿宋" w:eastAsia="仿宋" w:cs="仿宋"/>
                <w:b w:val="0"/>
                <w:i w:val="0"/>
                <w:caps w:val="0"/>
                <w:color w:val="auto"/>
                <w:spacing w:val="0"/>
                <w:w w:val="100"/>
                <w:sz w:val="32"/>
                <w:szCs w:val="32"/>
                <w:highlight w:val="none"/>
                <w:lang w:eastAsia="zh-CN"/>
              </w:rPr>
              <w:t>数</w:t>
            </w:r>
            <w:r>
              <w:rPr>
                <w:rFonts w:hint="default" w:ascii="仿宋" w:hAnsi="仿宋" w:eastAsia="仿宋" w:cs="仿宋"/>
                <w:b w:val="0"/>
                <w:i w:val="0"/>
                <w:caps w:val="0"/>
                <w:color w:val="auto"/>
                <w:spacing w:val="0"/>
                <w:w w:val="100"/>
                <w:sz w:val="32"/>
                <w:szCs w:val="32"/>
                <w:highlight w:val="none"/>
                <w:lang w:val="en-US" w:eastAsia="zh-CN"/>
              </w:rPr>
              <w:t>智技术</w:t>
            </w:r>
            <w:r>
              <w:rPr>
                <w:rFonts w:hint="default" w:ascii="仿宋" w:hAnsi="仿宋" w:eastAsia="仿宋" w:cs="仿宋"/>
                <w:b w:val="0"/>
                <w:i w:val="0"/>
                <w:caps w:val="0"/>
                <w:color w:val="auto"/>
                <w:spacing w:val="0"/>
                <w:w w:val="100"/>
                <w:sz w:val="32"/>
                <w:szCs w:val="32"/>
                <w:highlight w:val="none"/>
                <w:lang w:eastAsia="zh-CN"/>
              </w:rPr>
              <w:t>等。</w:t>
            </w:r>
          </w:p>
        </w:tc>
        <w:tc>
          <w:tcPr>
            <w:tcW w:w="2168" w:type="dxa"/>
            <w:noWrap w:val="0"/>
            <w:vAlign w:val="top"/>
          </w:tcPr>
          <w:p w14:paraId="79AB1C54">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活动</w:t>
            </w:r>
            <w:r>
              <w:rPr>
                <w:rFonts w:hint="default" w:ascii="仿宋" w:hAnsi="仿宋" w:eastAsia="仿宋" w:cs="仿宋"/>
                <w:b w:val="0"/>
                <w:i w:val="0"/>
                <w:caps w:val="0"/>
                <w:color w:val="auto"/>
                <w:spacing w:val="0"/>
                <w:w w:val="100"/>
                <w:sz w:val="32"/>
                <w:szCs w:val="32"/>
                <w:highlight w:val="none"/>
                <w:lang w:val="en-US" w:eastAsia="zh-CN"/>
              </w:rPr>
              <w:t>产生良好社会影响，得到媒体宣传报道</w:t>
            </w:r>
            <w:r>
              <w:rPr>
                <w:rFonts w:hint="default" w:ascii="仿宋" w:hAnsi="仿宋" w:eastAsia="仿宋" w:cs="仿宋"/>
                <w:b w:val="0"/>
                <w:i w:val="0"/>
                <w:caps w:val="0"/>
                <w:color w:val="auto"/>
                <w:spacing w:val="0"/>
                <w:w w:val="100"/>
                <w:sz w:val="32"/>
                <w:szCs w:val="32"/>
                <w:highlight w:val="none"/>
                <w:lang w:eastAsia="zh-CN"/>
              </w:rPr>
              <w:t>，</w:t>
            </w:r>
            <w:r>
              <w:rPr>
                <w:rFonts w:hint="default" w:ascii="仿宋" w:hAnsi="仿宋" w:eastAsia="仿宋" w:cs="仿宋"/>
                <w:b w:val="0"/>
                <w:i w:val="0"/>
                <w:caps w:val="0"/>
                <w:color w:val="auto"/>
                <w:spacing w:val="0"/>
                <w:w w:val="100"/>
                <w:sz w:val="32"/>
                <w:szCs w:val="32"/>
                <w:highlight w:val="none"/>
                <w:lang w:val="en-US" w:eastAsia="zh-CN"/>
              </w:rPr>
              <w:t>展示湖南</w:t>
            </w:r>
            <w:r>
              <w:rPr>
                <w:rFonts w:hint="eastAsia" w:ascii="仿宋" w:hAnsi="仿宋" w:eastAsia="仿宋" w:cs="仿宋"/>
                <w:b w:val="0"/>
                <w:i w:val="0"/>
                <w:caps w:val="0"/>
                <w:color w:val="auto"/>
                <w:spacing w:val="0"/>
                <w:w w:val="100"/>
                <w:sz w:val="32"/>
                <w:szCs w:val="32"/>
                <w:highlight w:val="none"/>
                <w:lang w:val="en-US" w:eastAsia="zh-CN"/>
              </w:rPr>
              <w:t>省</w:t>
            </w:r>
            <w:r>
              <w:rPr>
                <w:rFonts w:hint="default" w:ascii="仿宋" w:hAnsi="仿宋" w:eastAsia="仿宋" w:cs="仿宋"/>
                <w:b w:val="0"/>
                <w:i w:val="0"/>
                <w:caps w:val="0"/>
                <w:color w:val="auto"/>
                <w:spacing w:val="0"/>
                <w:w w:val="100"/>
                <w:sz w:val="32"/>
                <w:szCs w:val="32"/>
                <w:highlight w:val="none"/>
                <w:lang w:val="en-US" w:eastAsia="zh-CN"/>
              </w:rPr>
              <w:t>高校图书馆风采，</w:t>
            </w:r>
            <w:r>
              <w:rPr>
                <w:rFonts w:hint="default" w:ascii="仿宋" w:hAnsi="仿宋" w:eastAsia="仿宋" w:cs="仿宋"/>
                <w:b w:val="0"/>
                <w:i w:val="0"/>
                <w:caps w:val="0"/>
                <w:color w:val="auto"/>
                <w:spacing w:val="0"/>
                <w:w w:val="100"/>
                <w:sz w:val="32"/>
                <w:szCs w:val="32"/>
                <w:highlight w:val="none"/>
                <w:lang w:eastAsia="zh-CN"/>
              </w:rPr>
              <w:t>促进阅读文化的传播。</w:t>
            </w:r>
          </w:p>
        </w:tc>
        <w:tc>
          <w:tcPr>
            <w:tcW w:w="2039" w:type="dxa"/>
            <w:noWrap w:val="0"/>
            <w:vAlign w:val="top"/>
          </w:tcPr>
          <w:p w14:paraId="0E9A6429">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提供详细的报告，精彩的照片或相关材料展示全年在阅读推广方面的具体成果。</w:t>
            </w:r>
          </w:p>
        </w:tc>
      </w:tr>
    </w:tbl>
    <w:p w14:paraId="326578FB">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default"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八</w:t>
      </w:r>
      <w:r>
        <w:rPr>
          <w:rFonts w:hint="default" w:ascii="黑体" w:hAnsi="黑体" w:eastAsia="黑体" w:cs="黑体"/>
          <w:b w:val="0"/>
          <w:bCs/>
          <w:i w:val="0"/>
          <w:caps w:val="0"/>
          <w:color w:val="auto"/>
          <w:spacing w:val="0"/>
          <w:w w:val="100"/>
          <w:sz w:val="32"/>
          <w:szCs w:val="32"/>
          <w:highlight w:val="none"/>
          <w:lang w:val="en-US" w:eastAsia="zh-CN"/>
        </w:rPr>
        <w:t>、材料提交时间与方式</w:t>
      </w:r>
    </w:p>
    <w:p w14:paraId="566397B8">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（一）截止时间：</w:t>
      </w:r>
      <w:r>
        <w:rPr>
          <w:rFonts w:hint="eastAsia" w:ascii="仿宋" w:hAnsi="仿宋" w:eastAsia="仿宋" w:cs="仿宋"/>
          <w:b w:val="0"/>
          <w:i w:val="0"/>
          <w:caps w:val="0"/>
          <w:color w:val="auto"/>
          <w:spacing w:val="0"/>
          <w:w w:val="100"/>
          <w:sz w:val="32"/>
          <w:szCs w:val="32"/>
          <w:highlight w:val="none"/>
          <w:lang w:eastAsia="zh-CN"/>
        </w:rPr>
        <w:t>2025</w:t>
      </w:r>
      <w:r>
        <w:rPr>
          <w:rFonts w:hint="default" w:ascii="仿宋" w:hAnsi="仿宋" w:eastAsia="仿宋" w:cs="仿宋"/>
          <w:b w:val="0"/>
          <w:i w:val="0"/>
          <w:caps w:val="0"/>
          <w:color w:val="auto"/>
          <w:spacing w:val="0"/>
          <w:w w:val="100"/>
          <w:sz w:val="32"/>
          <w:szCs w:val="32"/>
          <w:highlight w:val="none"/>
          <w:lang w:eastAsia="zh-CN"/>
        </w:rPr>
        <w:t>年</w:t>
      </w:r>
      <w:r>
        <w:rPr>
          <w:rFonts w:hint="eastAsia" w:ascii="仿宋" w:hAnsi="仿宋" w:eastAsia="仿宋" w:cs="仿宋"/>
          <w:b w:val="0"/>
          <w:i w:val="0"/>
          <w:caps w:val="0"/>
          <w:color w:val="auto"/>
          <w:spacing w:val="0"/>
          <w:w w:val="100"/>
          <w:sz w:val="32"/>
          <w:szCs w:val="32"/>
          <w:highlight w:val="none"/>
          <w:lang w:val="en-US" w:eastAsia="zh-CN"/>
        </w:rPr>
        <w:t>10</w:t>
      </w:r>
      <w:r>
        <w:rPr>
          <w:rFonts w:hint="default" w:ascii="仿宋" w:hAnsi="仿宋" w:eastAsia="仿宋" w:cs="仿宋"/>
          <w:b w:val="0"/>
          <w:i w:val="0"/>
          <w:caps w:val="0"/>
          <w:color w:val="auto"/>
          <w:spacing w:val="0"/>
          <w:w w:val="100"/>
          <w:sz w:val="32"/>
          <w:szCs w:val="32"/>
          <w:highlight w:val="none"/>
          <w:lang w:eastAsia="zh-CN"/>
        </w:rPr>
        <w:t>月</w:t>
      </w:r>
      <w:r>
        <w:rPr>
          <w:rFonts w:hint="eastAsia" w:ascii="仿宋" w:hAnsi="仿宋" w:eastAsia="仿宋" w:cs="仿宋"/>
          <w:b w:val="0"/>
          <w:i w:val="0"/>
          <w:caps w:val="0"/>
          <w:color w:val="auto"/>
          <w:spacing w:val="0"/>
          <w:w w:val="100"/>
          <w:sz w:val="32"/>
          <w:szCs w:val="32"/>
          <w:highlight w:val="none"/>
          <w:lang w:val="en-US" w:eastAsia="zh-CN"/>
        </w:rPr>
        <w:t>15</w:t>
      </w:r>
      <w:r>
        <w:rPr>
          <w:rFonts w:hint="default" w:ascii="仿宋" w:hAnsi="仿宋" w:eastAsia="仿宋" w:cs="仿宋"/>
          <w:b w:val="0"/>
          <w:i w:val="0"/>
          <w:caps w:val="0"/>
          <w:color w:val="auto"/>
          <w:spacing w:val="0"/>
          <w:w w:val="100"/>
          <w:sz w:val="32"/>
          <w:szCs w:val="32"/>
          <w:highlight w:val="none"/>
          <w:lang w:eastAsia="zh-CN"/>
        </w:rPr>
        <w:t>日。</w:t>
      </w:r>
    </w:p>
    <w:p w14:paraId="618B989B">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eastAsia="zh-CN"/>
        </w:rPr>
        <w:t>（二）提交方式：</w:t>
      </w:r>
    </w:p>
    <w:p w14:paraId="1FC34FC8">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1.纸质材料：请各</w:t>
      </w:r>
      <w:r>
        <w:rPr>
          <w:rFonts w:hint="eastAsia" w:ascii="仿宋" w:hAnsi="仿宋" w:eastAsia="仿宋" w:cs="仿宋"/>
          <w:b w:val="0"/>
          <w:i w:val="0"/>
          <w:caps w:val="0"/>
          <w:color w:val="auto"/>
          <w:spacing w:val="0"/>
          <w:w w:val="100"/>
          <w:sz w:val="32"/>
          <w:szCs w:val="32"/>
          <w:highlight w:val="none"/>
          <w:lang w:val="en-US" w:eastAsia="zh-CN"/>
        </w:rPr>
        <w:t>二级单位</w:t>
      </w:r>
      <w:r>
        <w:rPr>
          <w:rFonts w:hint="default" w:ascii="仿宋" w:hAnsi="仿宋" w:eastAsia="仿宋" w:cs="仿宋"/>
          <w:b w:val="0"/>
          <w:i w:val="0"/>
          <w:caps w:val="0"/>
          <w:color w:val="auto"/>
          <w:spacing w:val="0"/>
          <w:w w:val="100"/>
          <w:sz w:val="32"/>
          <w:szCs w:val="32"/>
          <w:highlight w:val="none"/>
          <w:lang w:val="en-US" w:eastAsia="zh-CN"/>
        </w:rPr>
        <w:t>依照奖项类别</w:t>
      </w:r>
      <w:r>
        <w:rPr>
          <w:rFonts w:hint="eastAsia" w:ascii="仿宋" w:hAnsi="仿宋" w:eastAsia="仿宋" w:cs="仿宋"/>
          <w:b w:val="0"/>
          <w:i w:val="0"/>
          <w:caps w:val="0"/>
          <w:color w:val="auto"/>
          <w:spacing w:val="0"/>
          <w:w w:val="100"/>
          <w:sz w:val="32"/>
          <w:szCs w:val="32"/>
          <w:highlight w:val="none"/>
          <w:lang w:val="en-US" w:eastAsia="zh-CN"/>
        </w:rPr>
        <w:t>分类</w:t>
      </w:r>
      <w:r>
        <w:rPr>
          <w:rFonts w:hint="default" w:ascii="仿宋" w:hAnsi="仿宋" w:eastAsia="仿宋" w:cs="仿宋"/>
          <w:b w:val="0"/>
          <w:i w:val="0"/>
          <w:caps w:val="0"/>
          <w:color w:val="auto"/>
          <w:spacing w:val="0"/>
          <w:w w:val="100"/>
          <w:sz w:val="32"/>
          <w:szCs w:val="32"/>
          <w:highlight w:val="none"/>
          <w:lang w:val="en-US" w:eastAsia="zh-CN"/>
        </w:rPr>
        <w:t>提交申报材料，每类奖项只需提交一份申报材料</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在申报封面上盖</w:t>
      </w:r>
      <w:r>
        <w:rPr>
          <w:rFonts w:hint="eastAsia" w:ascii="仿宋" w:hAnsi="仿宋" w:eastAsia="仿宋" w:cs="仿宋"/>
          <w:b w:val="0"/>
          <w:i w:val="0"/>
          <w:caps w:val="0"/>
          <w:color w:val="auto"/>
          <w:spacing w:val="0"/>
          <w:w w:val="100"/>
          <w:sz w:val="32"/>
          <w:szCs w:val="32"/>
          <w:highlight w:val="none"/>
          <w:lang w:val="en-US" w:eastAsia="zh-CN"/>
        </w:rPr>
        <w:t>单位</w:t>
      </w:r>
      <w:r>
        <w:rPr>
          <w:rFonts w:hint="default" w:ascii="仿宋" w:hAnsi="仿宋" w:eastAsia="仿宋" w:cs="仿宋"/>
          <w:b w:val="0"/>
          <w:i w:val="0"/>
          <w:caps w:val="0"/>
          <w:color w:val="auto"/>
          <w:spacing w:val="0"/>
          <w:w w:val="100"/>
          <w:sz w:val="32"/>
          <w:szCs w:val="32"/>
          <w:highlight w:val="none"/>
          <w:lang w:val="en-US" w:eastAsia="zh-CN"/>
        </w:rPr>
        <w:t>公章</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截止日期前送至</w:t>
      </w:r>
      <w:r>
        <w:rPr>
          <w:rFonts w:hint="eastAsia" w:ascii="仿宋" w:hAnsi="仿宋" w:eastAsia="仿宋" w:cs="仿宋"/>
          <w:b w:val="0"/>
          <w:i w:val="0"/>
          <w:caps w:val="0"/>
          <w:color w:val="auto"/>
          <w:spacing w:val="0"/>
          <w:w w:val="100"/>
          <w:sz w:val="32"/>
          <w:szCs w:val="32"/>
          <w:highlight w:val="none"/>
          <w:lang w:val="en-US" w:eastAsia="zh-CN"/>
        </w:rPr>
        <w:t>图书馆办公室</w:t>
      </w:r>
      <w:r>
        <w:rPr>
          <w:rFonts w:hint="default" w:ascii="仿宋" w:hAnsi="仿宋" w:eastAsia="仿宋" w:cs="仿宋"/>
          <w:b w:val="0"/>
          <w:i w:val="0"/>
          <w:caps w:val="0"/>
          <w:color w:val="auto"/>
          <w:spacing w:val="0"/>
          <w:w w:val="100"/>
          <w:sz w:val="32"/>
          <w:szCs w:val="32"/>
          <w:highlight w:val="none"/>
          <w:lang w:val="en-US" w:eastAsia="zh-CN"/>
        </w:rPr>
        <w:t>。</w:t>
      </w:r>
    </w:p>
    <w:p w14:paraId="4831BB66">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default" w:ascii="仿宋" w:hAnsi="仿宋" w:eastAsia="仿宋" w:cs="仿宋"/>
          <w:b w:val="0"/>
          <w:i w:val="0"/>
          <w:caps w:val="0"/>
          <w:color w:val="auto"/>
          <w:spacing w:val="0"/>
          <w:w w:val="100"/>
          <w:sz w:val="32"/>
          <w:szCs w:val="32"/>
          <w:highlight w:val="none"/>
          <w:lang w:val="en-US" w:eastAsia="zh-CN"/>
        </w:rPr>
        <w:t>2.电子材料：</w:t>
      </w:r>
      <w:r>
        <w:rPr>
          <w:rFonts w:hint="eastAsia" w:ascii="仿宋" w:hAnsi="仿宋" w:eastAsia="仿宋" w:cs="仿宋"/>
          <w:b w:val="0"/>
          <w:i w:val="0"/>
          <w:caps w:val="0"/>
          <w:color w:val="auto"/>
          <w:spacing w:val="0"/>
          <w:w w:val="100"/>
          <w:sz w:val="32"/>
          <w:szCs w:val="32"/>
          <w:highlight w:val="none"/>
          <w:lang w:val="en-US" w:eastAsia="zh-CN"/>
        </w:rPr>
        <w:t>邮件以</w:t>
      </w:r>
      <w:r>
        <w:rPr>
          <w:rFonts w:hint="default"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lang w:val="en-US" w:eastAsia="zh-CN"/>
        </w:rPr>
        <w:t>二级单位</w:t>
      </w:r>
      <w:r>
        <w:rPr>
          <w:rFonts w:hint="default" w:ascii="仿宋" w:hAnsi="仿宋" w:eastAsia="仿宋" w:cs="仿宋"/>
          <w:b w:val="0"/>
          <w:i w:val="0"/>
          <w:caps w:val="0"/>
          <w:color w:val="auto"/>
          <w:spacing w:val="0"/>
          <w:w w:val="100"/>
          <w:sz w:val="32"/>
          <w:szCs w:val="32"/>
          <w:highlight w:val="none"/>
          <w:lang w:val="en-US" w:eastAsia="zh-CN"/>
        </w:rPr>
        <w:t>名称+</w:t>
      </w:r>
      <w:r>
        <w:rPr>
          <w:rFonts w:hint="eastAsia" w:ascii="仿宋" w:hAnsi="仿宋" w:eastAsia="仿宋" w:cs="仿宋"/>
          <w:b w:val="0"/>
          <w:i w:val="0"/>
          <w:caps w:val="0"/>
          <w:color w:val="auto"/>
          <w:spacing w:val="0"/>
          <w:w w:val="100"/>
          <w:sz w:val="32"/>
          <w:szCs w:val="32"/>
          <w:highlight w:val="none"/>
          <w:lang w:val="en-US" w:eastAsia="zh-CN"/>
        </w:rPr>
        <w:t>2025</w:t>
      </w:r>
      <w:r>
        <w:rPr>
          <w:rFonts w:hint="default" w:ascii="仿宋" w:hAnsi="仿宋" w:eastAsia="仿宋" w:cs="仿宋"/>
          <w:b w:val="0"/>
          <w:i w:val="0"/>
          <w:caps w:val="0"/>
          <w:color w:val="auto"/>
          <w:spacing w:val="0"/>
          <w:w w:val="100"/>
          <w:sz w:val="32"/>
          <w:szCs w:val="32"/>
          <w:highlight w:val="none"/>
          <w:lang w:val="en-US" w:eastAsia="zh-CN"/>
        </w:rPr>
        <w:t>‘一校一书’评奖材料”</w:t>
      </w:r>
      <w:r>
        <w:rPr>
          <w:rFonts w:hint="eastAsia" w:ascii="仿宋" w:hAnsi="仿宋" w:eastAsia="仿宋" w:cs="仿宋"/>
          <w:b w:val="0"/>
          <w:i w:val="0"/>
          <w:caps w:val="0"/>
          <w:color w:val="auto"/>
          <w:spacing w:val="0"/>
          <w:w w:val="100"/>
          <w:sz w:val="32"/>
          <w:szCs w:val="32"/>
          <w:highlight w:val="none"/>
          <w:lang w:val="en-US" w:eastAsia="zh-CN"/>
        </w:rPr>
        <w:t>命名</w:t>
      </w:r>
      <w:r>
        <w:rPr>
          <w:rFonts w:hint="default" w:ascii="仿宋" w:hAnsi="仿宋" w:eastAsia="仿宋" w:cs="仿宋"/>
          <w:b w:val="0"/>
          <w:i w:val="0"/>
          <w:caps w:val="0"/>
          <w:color w:val="auto"/>
          <w:spacing w:val="0"/>
          <w:w w:val="100"/>
          <w:sz w:val="32"/>
          <w:szCs w:val="32"/>
          <w:highlight w:val="none"/>
          <w:lang w:val="en-US" w:eastAsia="zh-CN"/>
        </w:rPr>
        <w:t>，附件请按照申报奖项分类建立文件夹，以“</w:t>
      </w:r>
      <w:r>
        <w:rPr>
          <w:rFonts w:hint="eastAsia" w:ascii="仿宋" w:hAnsi="仿宋" w:eastAsia="仿宋" w:cs="仿宋"/>
          <w:b w:val="0"/>
          <w:i w:val="0"/>
          <w:caps w:val="0"/>
          <w:color w:val="auto"/>
          <w:spacing w:val="0"/>
          <w:w w:val="100"/>
          <w:sz w:val="32"/>
          <w:szCs w:val="32"/>
          <w:highlight w:val="none"/>
          <w:lang w:val="en-US" w:eastAsia="zh-CN"/>
        </w:rPr>
        <w:t>二级单位</w:t>
      </w:r>
      <w:r>
        <w:rPr>
          <w:rFonts w:hint="default" w:ascii="仿宋" w:hAnsi="仿宋" w:eastAsia="仿宋" w:cs="仿宋"/>
          <w:b w:val="0"/>
          <w:i w:val="0"/>
          <w:caps w:val="0"/>
          <w:color w:val="auto"/>
          <w:spacing w:val="0"/>
          <w:w w:val="100"/>
          <w:sz w:val="32"/>
          <w:szCs w:val="32"/>
          <w:highlight w:val="none"/>
          <w:lang w:val="en-US" w:eastAsia="zh-CN"/>
        </w:rPr>
        <w:t>名称+申报奖项</w:t>
      </w:r>
      <w:r>
        <w:rPr>
          <w:rFonts w:hint="eastAsia" w:ascii="仿宋" w:hAnsi="仿宋" w:eastAsia="仿宋" w:cs="仿宋"/>
          <w:b w:val="0"/>
          <w:i w:val="0"/>
          <w:caps w:val="0"/>
          <w:color w:val="auto"/>
          <w:spacing w:val="0"/>
          <w:w w:val="100"/>
          <w:sz w:val="32"/>
          <w:szCs w:val="32"/>
          <w:highlight w:val="none"/>
          <w:lang w:val="en-US" w:eastAsia="zh-CN"/>
        </w:rPr>
        <w:t>序号及</w:t>
      </w:r>
      <w:r>
        <w:rPr>
          <w:rFonts w:hint="default" w:ascii="仿宋" w:hAnsi="仿宋" w:eastAsia="仿宋" w:cs="仿宋"/>
          <w:b w:val="0"/>
          <w:i w:val="0"/>
          <w:caps w:val="0"/>
          <w:color w:val="auto"/>
          <w:spacing w:val="0"/>
          <w:w w:val="100"/>
          <w:sz w:val="32"/>
          <w:szCs w:val="32"/>
          <w:highlight w:val="none"/>
          <w:lang w:val="en-US" w:eastAsia="zh-CN"/>
        </w:rPr>
        <w:t>名称”</w:t>
      </w:r>
      <w:r>
        <w:rPr>
          <w:rFonts w:hint="eastAsia" w:ascii="仿宋" w:hAnsi="仿宋" w:eastAsia="仿宋" w:cs="仿宋"/>
          <w:b w:val="0"/>
          <w:i w:val="0"/>
          <w:caps w:val="0"/>
          <w:color w:val="auto"/>
          <w:spacing w:val="0"/>
          <w:w w:val="100"/>
          <w:sz w:val="32"/>
          <w:szCs w:val="32"/>
          <w:highlight w:val="none"/>
          <w:lang w:val="en-US" w:eastAsia="zh-CN"/>
        </w:rPr>
        <w:t>命名</w:t>
      </w:r>
      <w:r>
        <w:rPr>
          <w:rFonts w:hint="default" w:ascii="仿宋" w:hAnsi="仿宋" w:eastAsia="仿宋" w:cs="仿宋"/>
          <w:b w:val="0"/>
          <w:i w:val="0"/>
          <w:caps w:val="0"/>
          <w:color w:val="auto"/>
          <w:spacing w:val="0"/>
          <w:w w:val="100"/>
          <w:sz w:val="32"/>
          <w:szCs w:val="32"/>
          <w:highlight w:val="none"/>
          <w:lang w:val="en-US" w:eastAsia="zh-CN"/>
        </w:rPr>
        <w:t>。在截止日期前发送至指定邮箱</w:t>
      </w:r>
      <w:r>
        <w:rPr>
          <w:rFonts w:hint="eastAsia" w:ascii="仿宋" w:hAnsi="仿宋" w:eastAsia="仿宋" w:cs="仿宋"/>
          <w:b w:val="0"/>
          <w:i w:val="0"/>
          <w:caps w:val="0"/>
          <w:color w:val="auto"/>
          <w:spacing w:val="0"/>
          <w:w w:val="100"/>
          <w:sz w:val="32"/>
          <w:szCs w:val="32"/>
          <w:highlight w:val="none"/>
          <w:lang w:eastAsia="zh-CN"/>
        </w:rPr>
        <w:fldChar w:fldCharType="begin"/>
      </w:r>
      <w:r>
        <w:rPr>
          <w:rFonts w:hint="eastAsia" w:ascii="仿宋" w:hAnsi="仿宋" w:eastAsia="仿宋" w:cs="仿宋"/>
          <w:b w:val="0"/>
          <w:i w:val="0"/>
          <w:caps w:val="0"/>
          <w:color w:val="auto"/>
          <w:spacing w:val="0"/>
          <w:w w:val="100"/>
          <w:sz w:val="32"/>
          <w:szCs w:val="32"/>
          <w:highlight w:val="none"/>
          <w:lang w:eastAsia="zh-CN"/>
        </w:rPr>
        <w:instrText xml:space="preserve"> HYPERLINK "mailto:zjjxytsg@163.com" </w:instrText>
      </w:r>
      <w:r>
        <w:rPr>
          <w:rFonts w:hint="eastAsia" w:ascii="仿宋" w:hAnsi="仿宋" w:eastAsia="仿宋" w:cs="仿宋"/>
          <w:b w:val="0"/>
          <w:i w:val="0"/>
          <w:caps w:val="0"/>
          <w:color w:val="auto"/>
          <w:spacing w:val="0"/>
          <w:w w:val="100"/>
          <w:sz w:val="32"/>
          <w:szCs w:val="32"/>
          <w:highlight w:val="none"/>
          <w:lang w:eastAsia="zh-CN"/>
        </w:rPr>
        <w:fldChar w:fldCharType="separate"/>
      </w:r>
      <w:r>
        <w:rPr>
          <w:rFonts w:hint="eastAsia" w:ascii="仿宋" w:hAnsi="仿宋" w:eastAsia="仿宋" w:cs="仿宋"/>
          <w:b w:val="0"/>
          <w:i w:val="0"/>
          <w:caps w:val="0"/>
          <w:color w:val="auto"/>
          <w:spacing w:val="0"/>
          <w:w w:val="100"/>
          <w:sz w:val="32"/>
          <w:szCs w:val="32"/>
          <w:highlight w:val="none"/>
          <w:lang w:eastAsia="zh-CN"/>
        </w:rPr>
        <w:t>zjjxytsg@163.com</w:t>
      </w:r>
      <w:r>
        <w:rPr>
          <w:rFonts w:hint="eastAsia" w:ascii="仿宋" w:hAnsi="仿宋" w:eastAsia="仿宋" w:cs="仿宋"/>
          <w:b w:val="0"/>
          <w:i w:val="0"/>
          <w:caps w:val="0"/>
          <w:color w:val="auto"/>
          <w:spacing w:val="0"/>
          <w:w w:val="100"/>
          <w:sz w:val="32"/>
          <w:szCs w:val="32"/>
          <w:highlight w:val="none"/>
          <w:lang w:eastAsia="zh-CN"/>
        </w:rPr>
        <w:fldChar w:fldCharType="end"/>
      </w:r>
      <w:r>
        <w:rPr>
          <w:rFonts w:hint="eastAsia" w:ascii="仿宋" w:hAnsi="仿宋" w:eastAsia="仿宋" w:cs="仿宋"/>
          <w:b w:val="0"/>
          <w:i w:val="0"/>
          <w:caps w:val="0"/>
          <w:color w:val="auto"/>
          <w:spacing w:val="0"/>
          <w:w w:val="100"/>
          <w:sz w:val="32"/>
          <w:szCs w:val="32"/>
          <w:highlight w:val="none"/>
          <w:lang w:eastAsia="zh-CN"/>
        </w:rPr>
        <w:t>。</w:t>
      </w:r>
    </w:p>
    <w:p w14:paraId="0298ADC7">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九、奖项设置</w:t>
      </w:r>
    </w:p>
    <w:p w14:paraId="38EEF052">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（一）读者之星：10名，奖金100元，校级证书；</w:t>
      </w:r>
    </w:p>
    <w:p w14:paraId="5B6485C3">
      <w:pPr>
        <w:snapToGrid/>
        <w:spacing w:before="0" w:beforeAutospacing="0" w:after="0" w:afterAutospacing="0" w:line="560" w:lineRule="exact"/>
        <w:ind w:firstLine="608" w:firstLineChars="200"/>
        <w:jc w:val="both"/>
        <w:textAlignment w:val="baseline"/>
        <w:rPr>
          <w:rFonts w:hint="eastAsia" w:ascii="仿宋" w:hAnsi="仿宋" w:eastAsia="仿宋" w:cs="仿宋"/>
          <w:b w:val="0"/>
          <w:bCs w:val="0"/>
          <w:color w:val="000000" w:themeColor="text1"/>
          <w:spacing w:val="-3"/>
          <w:sz w:val="31"/>
          <w:szCs w:val="31"/>
          <w:vertAlign w:val="baseline"/>
          <w:lang w:val="en-US" w:eastAsia="zh-CN"/>
          <w14:textFill>
            <w14:solidFill>
              <w14:schemeClr w14:val="tx1"/>
            </w14:solidFill>
          </w14:textFill>
        </w:rPr>
      </w:pPr>
      <w:r>
        <w:rPr>
          <w:rFonts w:hint="eastAsia" w:ascii="仿宋" w:hAnsi="仿宋" w:eastAsia="仿宋" w:cs="仿宋"/>
          <w:b w:val="0"/>
          <w:bCs w:val="0"/>
          <w:color w:val="000000" w:themeColor="text1"/>
          <w:spacing w:val="-3"/>
          <w:sz w:val="31"/>
          <w:szCs w:val="31"/>
          <w:vertAlign w:val="baseline"/>
          <w:lang w:val="en-US" w:eastAsia="zh-CN"/>
          <w14:textFill>
            <w14:solidFill>
              <w14:schemeClr w14:val="tx1"/>
            </w14:solidFill>
          </w14:textFill>
        </w:rPr>
        <w:t>（二）书香班级奖：</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7个，</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分别给予</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表彰和</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奖励。</w:t>
      </w:r>
    </w:p>
    <w:p w14:paraId="734C1DD0">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一等奖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1</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个</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奖金300元，校级证书；</w:t>
      </w:r>
    </w:p>
    <w:p w14:paraId="526E51AF">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二等奖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2</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个</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，奖金200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67CEDA23">
      <w:pPr>
        <w:snapToGrid/>
        <w:spacing w:before="0" w:beforeAutospacing="0" w:after="0" w:afterAutospacing="0" w:line="560" w:lineRule="exact"/>
        <w:ind w:firstLine="640" w:firstLineChars="200"/>
        <w:jc w:val="both"/>
        <w:textAlignment w:val="baseline"/>
        <w:rPr>
          <w:rFonts w:hint="eastAsia" w:ascii="仿宋" w:hAnsi="仿宋" w:eastAsia="仿宋" w:cs="仿宋"/>
          <w:b w:val="0"/>
          <w:bCs w:val="0"/>
          <w:color w:val="000000" w:themeColor="text1"/>
          <w:spacing w:val="-3"/>
          <w:sz w:val="31"/>
          <w:szCs w:val="31"/>
          <w:vertAlign w:val="baseline"/>
          <w:lang w:val="en-US" w:eastAsia="zh-CN"/>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三等奖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4个</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，奖金100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3616B960">
      <w:pPr>
        <w:snapToGrid/>
        <w:spacing w:before="0" w:beforeAutospacing="0" w:after="0" w:afterAutospacing="0" w:line="560" w:lineRule="exact"/>
        <w:ind w:firstLine="608"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bCs w:val="0"/>
          <w:color w:val="000000" w:themeColor="text1"/>
          <w:spacing w:val="-3"/>
          <w:sz w:val="31"/>
          <w:szCs w:val="31"/>
          <w:vertAlign w:val="baseline"/>
          <w:lang w:val="en-US" w:eastAsia="zh-CN"/>
          <w14:textFill>
            <w14:solidFill>
              <w14:schemeClr w14:val="tx1"/>
            </w14:solidFill>
          </w14:textFill>
        </w:rPr>
        <w:t>（三）诵读比赛奖：</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3组，</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分别给予</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表彰和</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奖励。</w:t>
      </w:r>
    </w:p>
    <w:p w14:paraId="246ABBE0">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一等奖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1</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组</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奖金300</w:t>
      </w:r>
      <w:bookmarkStart w:id="0" w:name="_GoBack"/>
      <w:bookmarkEnd w:id="0"/>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p>
    <w:p w14:paraId="32A9E742">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二等奖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1组</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，奖金200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40096000">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三等奖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1组</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，奖金100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427DE437">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ind w:firstLine="640" w:firstLineChars="200"/>
        <w:jc w:val="both"/>
        <w:textAlignment w:val="baseline"/>
        <w:rPr>
          <w:rFonts w:hint="default"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十</w:t>
      </w:r>
      <w:r>
        <w:rPr>
          <w:rFonts w:hint="default" w:ascii="黑体" w:hAnsi="黑体" w:eastAsia="黑体" w:cs="黑体"/>
          <w:b w:val="0"/>
          <w:bCs/>
          <w:i w:val="0"/>
          <w:caps w:val="0"/>
          <w:color w:val="auto"/>
          <w:spacing w:val="0"/>
          <w:w w:val="100"/>
          <w:sz w:val="32"/>
          <w:szCs w:val="32"/>
          <w:highlight w:val="none"/>
          <w:lang w:val="en-US" w:eastAsia="zh-CN"/>
        </w:rPr>
        <w:t>、联系方式</w:t>
      </w:r>
    </w:p>
    <w:p w14:paraId="499E738F">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rPr>
        <w:t>活动组委会办公室：设在图书馆</w:t>
      </w:r>
      <w:r>
        <w:rPr>
          <w:rFonts w:hint="eastAsia" w:ascii="仿宋" w:hAnsi="仿宋" w:eastAsia="仿宋" w:cs="仿宋"/>
          <w:b w:val="0"/>
          <w:i w:val="0"/>
          <w:caps w:val="0"/>
          <w:color w:val="auto"/>
          <w:spacing w:val="0"/>
          <w:w w:val="100"/>
          <w:sz w:val="32"/>
          <w:szCs w:val="32"/>
          <w:highlight w:val="none"/>
          <w:lang w:eastAsia="zh-CN"/>
        </w:rPr>
        <w:t>二楼办公室</w:t>
      </w:r>
      <w:r>
        <w:rPr>
          <w:rFonts w:hint="default" w:ascii="仿宋" w:hAnsi="仿宋" w:eastAsia="仿宋" w:cs="仿宋"/>
          <w:b w:val="0"/>
          <w:i w:val="0"/>
          <w:caps w:val="0"/>
          <w:color w:val="auto"/>
          <w:spacing w:val="0"/>
          <w:w w:val="100"/>
          <w:sz w:val="32"/>
          <w:szCs w:val="32"/>
          <w:highlight w:val="none"/>
          <w:lang w:val="en-US" w:eastAsia="zh-CN"/>
        </w:rPr>
        <w:t>；</w:t>
      </w:r>
    </w:p>
    <w:p w14:paraId="1248F0C0">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default" w:ascii="仿宋" w:hAnsi="仿宋" w:eastAsia="仿宋" w:cs="仿宋"/>
          <w:b w:val="0"/>
          <w:i w:val="0"/>
          <w:caps w:val="0"/>
          <w:color w:val="auto"/>
          <w:spacing w:val="0"/>
          <w:w w:val="100"/>
          <w:sz w:val="32"/>
          <w:szCs w:val="32"/>
          <w:highlight w:val="none"/>
          <w:lang w:val="en-US" w:eastAsia="zh-CN"/>
        </w:rPr>
        <w:t>联系人：</w:t>
      </w:r>
      <w:r>
        <w:rPr>
          <w:rFonts w:hint="eastAsia" w:ascii="仿宋" w:hAnsi="仿宋" w:eastAsia="仿宋" w:cs="仿宋"/>
          <w:b w:val="0"/>
          <w:i w:val="0"/>
          <w:caps w:val="0"/>
          <w:color w:val="auto"/>
          <w:spacing w:val="0"/>
          <w:w w:val="100"/>
          <w:sz w:val="32"/>
          <w:szCs w:val="32"/>
          <w:highlight w:val="none"/>
          <w:lang w:val="en-US" w:eastAsia="zh-CN"/>
        </w:rPr>
        <w:t>崔伶竹</w:t>
      </w:r>
      <w:r>
        <w:rPr>
          <w:rFonts w:hint="default" w:ascii="仿宋" w:hAnsi="仿宋" w:eastAsia="仿宋" w:cs="仿宋"/>
          <w:b w:val="0"/>
          <w:i w:val="0"/>
          <w:caps w:val="0"/>
          <w:color w:val="auto"/>
          <w:spacing w:val="0"/>
          <w:w w:val="100"/>
          <w:sz w:val="32"/>
          <w:szCs w:val="32"/>
          <w:highlight w:val="none"/>
          <w:lang w:val="en-US" w:eastAsia="zh-CN"/>
        </w:rPr>
        <w:t>，联系电话：</w:t>
      </w:r>
      <w:r>
        <w:rPr>
          <w:rFonts w:hint="eastAsia" w:ascii="仿宋" w:hAnsi="仿宋" w:eastAsia="仿宋" w:cs="仿宋"/>
          <w:b w:val="0"/>
          <w:i w:val="0"/>
          <w:caps w:val="0"/>
          <w:color w:val="auto"/>
          <w:spacing w:val="0"/>
          <w:w w:val="100"/>
          <w:sz w:val="32"/>
          <w:szCs w:val="32"/>
          <w:highlight w:val="none"/>
          <w:lang w:val="en-US" w:eastAsia="zh-CN"/>
        </w:rPr>
        <w:t>0744-8832899</w:t>
      </w:r>
      <w:r>
        <w:rPr>
          <w:rFonts w:hint="eastAsia" w:ascii="仿宋" w:hAnsi="仿宋" w:eastAsia="仿宋" w:cs="仿宋"/>
          <w:b w:val="0"/>
          <w:i w:val="0"/>
          <w:caps w:val="0"/>
          <w:color w:val="auto"/>
          <w:spacing w:val="0"/>
          <w:w w:val="100"/>
          <w:sz w:val="32"/>
          <w:szCs w:val="32"/>
          <w:highlight w:val="none"/>
        </w:rPr>
        <w:t xml:space="preserve"> </w:t>
      </w:r>
      <w:r>
        <w:rPr>
          <w:rFonts w:hint="default" w:ascii="仿宋" w:hAnsi="仿宋" w:eastAsia="仿宋" w:cs="仿宋"/>
          <w:b w:val="0"/>
          <w:i w:val="0"/>
          <w:caps w:val="0"/>
          <w:color w:val="auto"/>
          <w:spacing w:val="0"/>
          <w:w w:val="100"/>
          <w:sz w:val="32"/>
          <w:szCs w:val="32"/>
          <w:highlight w:val="none"/>
          <w:lang w:eastAsia="zh-CN"/>
        </w:rPr>
        <w:t>。</w:t>
      </w:r>
    </w:p>
    <w:p w14:paraId="2DE9D64D">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eastAsia="zh-CN"/>
        </w:rPr>
      </w:pPr>
    </w:p>
    <w:p w14:paraId="37F7908E">
      <w:pPr>
        <w:spacing w:line="240" w:lineRule="auto"/>
        <w:ind w:firstLine="640" w:firstLineChars="200"/>
        <w:contextualSpacing/>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jMWZiOGY3MjFiOWQwMDcxMWY1ZjNiNGQ2NWE5MjkifQ=="/>
  </w:docVars>
  <w:rsids>
    <w:rsidRoot w:val="0FDC5E25"/>
    <w:rsid w:val="00E248D3"/>
    <w:rsid w:val="04DB02E6"/>
    <w:rsid w:val="087F0F62"/>
    <w:rsid w:val="090404FC"/>
    <w:rsid w:val="093F2A1E"/>
    <w:rsid w:val="0D3E6A20"/>
    <w:rsid w:val="0DF77E44"/>
    <w:rsid w:val="0FDC5E25"/>
    <w:rsid w:val="110B7215"/>
    <w:rsid w:val="120B5145"/>
    <w:rsid w:val="16D24987"/>
    <w:rsid w:val="183262A2"/>
    <w:rsid w:val="1D8D2E82"/>
    <w:rsid w:val="2036110F"/>
    <w:rsid w:val="2549230B"/>
    <w:rsid w:val="255B1CA9"/>
    <w:rsid w:val="2E1F4823"/>
    <w:rsid w:val="2F8874A5"/>
    <w:rsid w:val="341D766D"/>
    <w:rsid w:val="369F0AE1"/>
    <w:rsid w:val="38934EE9"/>
    <w:rsid w:val="3AD8134D"/>
    <w:rsid w:val="4444198E"/>
    <w:rsid w:val="482942B1"/>
    <w:rsid w:val="4E0624B5"/>
    <w:rsid w:val="51B20AD0"/>
    <w:rsid w:val="523E3075"/>
    <w:rsid w:val="55B31FE6"/>
    <w:rsid w:val="55C55D1A"/>
    <w:rsid w:val="58713534"/>
    <w:rsid w:val="5A027700"/>
    <w:rsid w:val="5CC71E03"/>
    <w:rsid w:val="5EB12CDD"/>
    <w:rsid w:val="64DE2339"/>
    <w:rsid w:val="662446C4"/>
    <w:rsid w:val="67DF3A8D"/>
    <w:rsid w:val="6F020FE1"/>
    <w:rsid w:val="6F1E0AE6"/>
    <w:rsid w:val="6F525F3B"/>
    <w:rsid w:val="71AC5994"/>
    <w:rsid w:val="732C6241"/>
    <w:rsid w:val="75134B6B"/>
    <w:rsid w:val="75E65F68"/>
    <w:rsid w:val="760805F4"/>
    <w:rsid w:val="76F0071D"/>
    <w:rsid w:val="7AA70DFC"/>
    <w:rsid w:val="7BD227A0"/>
    <w:rsid w:val="7F1C3A35"/>
    <w:rsid w:val="7FCA5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next w:val="1"/>
    <w:unhideWhenUsed/>
    <w:qFormat/>
    <w:uiPriority w:val="0"/>
    <w:pPr>
      <w:widowControl w:val="0"/>
      <w:autoSpaceDE w:val="0"/>
      <w:autoSpaceDN w:val="0"/>
      <w:bidi w:val="0"/>
      <w:adjustRightInd w:val="0"/>
      <w:spacing w:beforeLines="0" w:afterLines="0" w:line="560" w:lineRule="exact"/>
      <w:ind w:firstLine="480" w:firstLineChars="200"/>
      <w:outlineLvl w:val="1"/>
    </w:pPr>
    <w:rPr>
      <w:rFonts w:ascii="Times New Roman" w:hAnsi="Times New Roman" w:eastAsia="楷体_GB2312" w:cs="Times New Roman"/>
      <w:b/>
      <w:color w:val="000000"/>
      <w:sz w:val="32"/>
      <w:szCs w:val="24"/>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标题一"/>
    <w:basedOn w:val="1"/>
    <w:next w:val="2"/>
    <w:autoRedefine/>
    <w:qFormat/>
    <w:uiPriority w:val="0"/>
    <w:pPr>
      <w:spacing w:line="640" w:lineRule="exact"/>
      <w:jc w:val="center"/>
    </w:pPr>
    <w:rPr>
      <w:b/>
      <w:sz w:val="4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4624</Words>
  <Characters>4869</Characters>
  <Lines>0</Lines>
  <Paragraphs>0</Paragraphs>
  <TotalTime>6</TotalTime>
  <ScaleCrop>false</ScaleCrop>
  <LinksUpToDate>false</LinksUpToDate>
  <CharactersWithSpaces>4873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2024-04-02T00:39:00Z</dcterms:created>
  <dc:creator>演示人</dc:creator>
  <cp:lastModifiedBy>崔伶竹</cp:lastModifiedBy>
  <cp:lastPrinted>2025-05-07T01:14:00Z</cp:lastPrinted>
  <dcterms:modified xsi:type="dcterms:W3CDTF">2025-05-08T01:22:16Z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EF0563BD9E044FCBBB7AB35A2EDBF6EB_13</vt:lpwstr>
  </property>
  <property fmtid="{D5CDD505-2E9C-101B-9397-08002B2CF9AE}" pid="4" name="KSOTemplateDocerSaveRecord">
    <vt:lpwstr>eyJoZGlkIjoiYTBlZDBjYjUxNGYwZWZkZTNlMmI0MGIxY2FiZWM3ZmMiLCJ1c2VySWQiOiIyNzA0OTc4MDgifQ==</vt:lpwstr>
  </property>
</Properties>
</file>