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645E28">
      <w:pPr>
        <w:keepNext w:val="0"/>
        <w:keepLines w:val="0"/>
        <w:pageBreakBefore w:val="0"/>
        <w:widowControl w:val="0"/>
        <w:tabs>
          <w:tab w:val="left" w:pos="1315"/>
        </w:tabs>
        <w:kinsoku/>
        <w:wordWrap/>
        <w:overflowPunct/>
        <w:topLinePunct w:val="0"/>
        <w:autoSpaceDE/>
        <w:autoSpaceDN/>
        <w:bidi w:val="0"/>
        <w:adjustRightInd/>
        <w:snapToGrid/>
        <w:spacing w:line="400" w:lineRule="atLeast"/>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三十</w:t>
      </w:r>
    </w:p>
    <w:p w14:paraId="533E0B8C">
      <w:pPr>
        <w:keepNext w:val="0"/>
        <w:keepLines w:val="0"/>
        <w:pageBreakBefore w:val="0"/>
        <w:widowControl w:val="0"/>
        <w:tabs>
          <w:tab w:val="left" w:pos="1315"/>
        </w:tabs>
        <w:kinsoku/>
        <w:wordWrap/>
        <w:overflowPunct/>
        <w:topLinePunct w:val="0"/>
        <w:autoSpaceDE/>
        <w:autoSpaceDN/>
        <w:bidi w:val="0"/>
        <w:adjustRightInd/>
        <w:snapToGrid/>
        <w:spacing w:line="400" w:lineRule="atLeast"/>
        <w:ind w:firstLine="643" w:firstLineChars="200"/>
        <w:jc w:val="center"/>
        <w:textAlignment w:val="auto"/>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欲望与良知的</w:t>
      </w:r>
      <w:bookmarkStart w:id="0" w:name="_GoBack"/>
      <w:bookmarkEnd w:id="0"/>
      <w:r>
        <w:rPr>
          <w:rFonts w:hint="eastAsia" w:asciiTheme="majorEastAsia" w:hAnsiTheme="majorEastAsia" w:eastAsiaTheme="majorEastAsia" w:cstheme="majorEastAsia"/>
          <w:b/>
          <w:bCs/>
          <w:sz w:val="32"/>
          <w:szCs w:val="32"/>
          <w:lang w:val="en-US" w:eastAsia="zh-CN"/>
        </w:rPr>
        <w:t>拉锯战</w:t>
      </w:r>
    </w:p>
    <w:p w14:paraId="05EED7B1">
      <w:pPr>
        <w:keepNext w:val="0"/>
        <w:keepLines w:val="0"/>
        <w:pageBreakBefore w:val="0"/>
        <w:widowControl w:val="0"/>
        <w:tabs>
          <w:tab w:val="left" w:pos="1315"/>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内心的良知与欲望在聂致远那成了一个晃荡不平的天平秤，聂致远始终不愿褪下身上那件既不保暖也不饱腹的长衫。良知最终还是占领了高地。</w:t>
      </w:r>
    </w:p>
    <w:p w14:paraId="5C3C6FA0">
      <w:pPr>
        <w:keepNext w:val="0"/>
        <w:keepLines w:val="0"/>
        <w:pageBreakBefore w:val="0"/>
        <w:widowControl w:val="0"/>
        <w:tabs>
          <w:tab w:val="left" w:pos="1315"/>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历不但是敲门砖，也是我下不来的高台，更是孔乙己脱不下的长衫”，作为历史学的博士，聂致远面对生活与工作依然是不确定甚至无法安定的状态。高学历往往最直接的体现就在面子上瞬间的升高，以及内心为自己占据高等的地位。学历成为我们直接呈现给他人的滤镜，提升我们在与他人交流中的第一印象。聂致远当初考取博士时，也正是因为当了博士才能够和平平重归于好，学历成为他与丈母娘谈判的底气；学历作为高台也是他不肯放下自己身段的坚持所在。聂致远长期以来的坚守也再次向我们证实了文人披上长衫不容易狠心褪下长衫属实是更不容易的事情。</w:t>
      </w:r>
    </w:p>
    <w:p w14:paraId="4F0409E6">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曹雪芹信念的坚守。小说的前两章以追溯《红楼梦》揭示曹雪芹“生前多么渺小，卑微，凄清，贫窘……可他有生活的那样从容，谈定，优雅，自信，好像是来自另一个星球的人。”聂致远作为一位知识分子他充分的展现了自己的坚守与挣扎。历史学博士的身份，使他坚守着学术的纯洁性和个人的道德，尽管让他在这个充满利益交换与潜规则的学术界格格不入，聂致远的理想主义、追求学术的卓越与精神世界的丰富，也试图在历史研究中留下自己的印记。聂致远面对丈母娘的压迫与妻子的期望和现实生活的压力时，内心十分的矛盾，他不愿意放弃自己的原则去追求世俗的成功。蒙天舒一类人，</w:t>
      </w:r>
      <w:r>
        <w:rPr>
          <w:rFonts w:hint="eastAsia" w:ascii="宋体" w:hAnsi="宋体" w:eastAsia="宋体" w:cs="宋体"/>
          <w:sz w:val="24"/>
          <w:szCs w:val="24"/>
        </w:rPr>
        <w:t>他们非常聪明，可以抓住每一个机会，抓住一切可以利用的关系。然而，阎真的书写却并不止于此，而是将“我”作为一个有良心、有理想、却在现实生活中无可奈何地活着的知识分子群体的真实境遇。他们虽然也屈从于现实，但在他们的心中，却始终保留着一种中国传统知识分子的独立人格。“我”一生的标竿，一直都是以曹雪芹为标准，创作《红楼梦》的伟人，活着历经磨难，却不肯屈服于世俗，以自己的生命成就了一部影响着亿万读者的巨著。有了这个理想，他心中的希望之火，就永远不会熄灭。</w:t>
      </w:r>
    </w:p>
    <w:p w14:paraId="2C6D74EF">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那是被人们刻意遗忘在繁华的学术泡沫之下的腐败与堕落。那些在权力与金钱的漩涡中游刃有余的投机者们，他们以最短的时间换取最多的名利，享受着知识和人脉所带来的好处。他们是那一小部分大学中的极致体现，就像那种不容忽视的存在，为黑暗面染上了斑斑点点。他们巧妙地掌握着复杂的规则和游戏机制，即便在这些规章制度如同大山一般压制知识分子的前提下，也总是能想方设法地找到突破口。他们或许不学无术，但他们的聪明才智却足以让他们在短时间内获得令人羡慕的成就。他们用笔杆子，或更准确地说，用“策略”书写着他们的人生，甚至不惜用不正当的手段来达成目的。</w:t>
      </w:r>
    </w:p>
    <w:p w14:paraId="1559E82D">
      <w:pPr>
        <w:keepNext w:val="0"/>
        <w:keepLines w:val="0"/>
        <w:pageBreakBefore w:val="0"/>
        <w:widowControl w:val="0"/>
        <w:tabs>
          <w:tab w:val="left" w:pos="1315"/>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聂致远被现实警钟的警示。在蒙天舒要考研究生时，聂致远最开始的心理活动便是“他也要考研,这是我没想到的,就凭他”，蒙天舒最开始对待成绩便是让聂致远给他抄一抄,聂致远想不到为什么他们这样家庭还要搞学术，蒙天舒提出换毕业论文导师时，聂致远想了想就同意了，蒙天舒也因此被杨院长破格录取研究生；当研究生时，蒙天舒再次与聂致远提出换导师，最后蒙天舒交换的导师童文斌当了教授。从种种方面看出来蒙天舒的投机取巧与信息的获取能力是十分强的。聂致远与蒙天舒之间的信息差是比较大的，相当是告诉了大家他们之间明显的社会地位悬殊以及人脉资源的差异，他们两之间的差异也由此体现出来。</w:t>
      </w:r>
    </w:p>
    <w:p w14:paraId="5AC861B6">
      <w:pPr>
        <w:keepNext w:val="0"/>
        <w:keepLines w:val="0"/>
        <w:pageBreakBefore w:val="0"/>
        <w:widowControl w:val="0"/>
        <w:tabs>
          <w:tab w:val="left" w:pos="1315"/>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蒙天舒善于社会交际和钻营，懂着利用人际关系和潜规则为自己谋利益。蒙天舒在论文评审中运用关系，使自己的博士论文被评为全国优秀，进而快速的晋升为副教授、教授，甚至成为副校长看好的接班人，他通过各种手段取得利于个人发展的东西，然而这样的投机取巧也间接的影响了聂致远的学术道路。在进入社会工作时，我们或许会常常反思、忧虑，如果以一些投机取巧的方式获得自己想要的东西，未尝不可呢？我们坚守的东西是否会给我们带来实质性的利益和收获呢？连我们认为纯洁的学术界也存在着利益关系的爬升，更何况职场，社会，人际关系的交际方面，处处都不再是无比纯洁的关系网。内心的信念的慢慢的生出缝隙，不断地扩大再扩大。</w:t>
      </w:r>
    </w:p>
    <w:p w14:paraId="76970AA2">
      <w:pPr>
        <w:keepNext w:val="0"/>
        <w:keepLines w:val="0"/>
        <w:pageBreakBefore w:val="0"/>
        <w:widowControl w:val="0"/>
        <w:tabs>
          <w:tab w:val="left" w:pos="1315"/>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可上当的感觉就像充了气的气球，只要你不用力拽住线头，他就会往上飘，飘上我的心间。”这样妙的描述，在不自觉中就会形成自我的带入，我会想当我上当时恰巧也是如此的情境，只要一个线头没有拽住，那拽住千万个线头也显得是无用功，简直不能太生动。情境带入自我遇到这样投机取巧的人，而自己却一点办法都没有，简直不能太无奈。在现实生活中，精致的利己主义者，专注获取自身利益而摆脱道德束缚的人，往往更快获得“可视化”的名利。然而我们活着不当当是为了金钱名利，在活着的之上的有尊严、人格、做人的底线，还有人生价值的实现。</w:t>
      </w:r>
    </w:p>
    <w:p w14:paraId="27E1AB36">
      <w:pPr>
        <w:keepNext w:val="0"/>
        <w:keepLines w:val="0"/>
        <w:pageBreakBefore w:val="0"/>
        <w:widowControl w:val="0"/>
        <w:tabs>
          <w:tab w:val="left" w:pos="1315"/>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理想与现实的不断碰撞。赵平平在与聂致远同样是硕士身份时在一起，他们同样选择了教书。聂致远是一个谨小慎微、不轻易越过雷池的老实本分的人，但他的内心却非常强大。他来自一个小县城的普通家庭，通过努力读书学习，一跃成为大城市的名牌大学生，并继续深造成为历史学博士。然而，他的学术之路并不平坦，考博士的失败、找不到理想的工作、学术环境的污浊等都让他陷入困境。</w:t>
      </w:r>
    </w:p>
    <w:p w14:paraId="048B6C2C">
      <w:pPr>
        <w:keepNext w:val="0"/>
        <w:keepLines w:val="0"/>
        <w:pageBreakBefore w:val="0"/>
        <w:widowControl w:val="0"/>
        <w:tabs>
          <w:tab w:val="left" w:pos="1315"/>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赵平平在小学教书，但长期未能解决编制的问题，这也让她在物质追求与现实困境中挣扎。她对于生活有着更加现实的期待，希望聂致远能够更加“努力”，改善他们的生活水平和家庭经济状况，与聂致远追求形成鲜明的对比，两人的价值观存在着出入。这也是他们两在后来的生活中不断地摩擦摩擦的导火线，家庭责任与社会期待之间的拉扯，复杂的交替，反映了我们现代人家庭与责任面临的共同问题。提出了如何处理家庭与社会担当的焦灼问题，它是需要双方之间共同的维持与坚守，在现实与理想的磨合中，两人或许能够找到一种平衡。</w:t>
      </w:r>
    </w:p>
    <w:p w14:paraId="09599A08">
      <w:pPr>
        <w:keepNext w:val="0"/>
        <w:keepLines w:val="0"/>
        <w:pageBreakBefore w:val="0"/>
        <w:widowControl w:val="0"/>
        <w:tabs>
          <w:tab w:val="left" w:pos="1315"/>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总有一种力量让你超越平庸，大多数人都是平庸的个体，我们承认我们的平庸，但也不要认为平庸就是低下，是不合优秀群体部分，我们的平庸同样是我们的优秀点，平庸能够更大限度的实现人生的意义和价值，发掘你尚未发现的能力。人的价值不在于证明自己的不平庸，而是承认自己的平庸和弱小。我们并不是每个人都能做到步步为营、机关算计、人情世故、放下身段，那如果真诚对待，又何不相信真诚会是一把温柔刀，开阔人生大道。如若换一面想，学校是社会，职场是社会，人际关系处处是社会，在社会上我们要讲人情，讲世道。相反，处处讲规矩讲原则，何尝不是给自己的一种设限，画地为牢，自己将自己禁锢在泡沫圈层里，白茫茫地一片。</w:t>
      </w:r>
    </w:p>
    <w:p w14:paraId="3E7CDF03">
      <w:pPr>
        <w:keepNext w:val="0"/>
        <w:keepLines w:val="0"/>
        <w:pageBreakBefore w:val="0"/>
        <w:widowControl w:val="0"/>
        <w:tabs>
          <w:tab w:val="left" w:pos="1315"/>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欲望与良知的对立面，聂致远他清高、淳朴、善良，步步维艰，他能够认同社会存在的规则与限制，但也同时坚守着自己的底线和原则，认同但不选择同流，每个人皆有每个人的活法，金钱不是决定所有选择的基础，自得其乐。生活的压迫牵制着他的神经和思想，</w:t>
      </w:r>
    </w:p>
    <w:p w14:paraId="783C4B41">
      <w:pPr>
        <w:keepNext w:val="0"/>
        <w:keepLines w:val="0"/>
        <w:pageBreakBefore w:val="0"/>
        <w:widowControl w:val="0"/>
        <w:tabs>
          <w:tab w:val="left" w:pos="1315"/>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在活着之上的追求有千万种，你说你追求平平淡淡幸福过一生；你说你要金钱名誉；你说你要上富豪榜；你说你只想面朝大海，春暖花开。短短的一生，说短也不短，说长也不太长，各有各的活法，各有各的精彩，选择属于自己的活法，关键是你要在自己选择的活法上，怡然自得，优游自如，不要犹豫踟蹰，不要左顾右盼。犹豫只有徒增烦恼，而烦恼是没有意义的内容对于增添我们的生活，因为每一个选择都有着某种必然性，是性格使然，是性格决定命运。说实话，大家都没办法确定哪种说法、哪种做法是正确的，是能够确保我自得的。只有在不断尝试、不断尝试中克服困难，逐渐的塑造成最适合自己的活法。</w:t>
      </w:r>
    </w:p>
    <w:p w14:paraId="6363E425">
      <w:pPr>
        <w:keepNext w:val="0"/>
        <w:keepLines w:val="0"/>
        <w:pageBreakBefore w:val="0"/>
        <w:widowControl w:val="0"/>
        <w:tabs>
          <w:tab w:val="left" w:pos="1315"/>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“你站立的地方，便是你的中国；你怎么样，中国怎么样；你是什么，中国便是什么，中国便不再是黑暗。”诉说自己的不屈，鼓励自己坚持。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iMjA5MTk1OWRkYTAzOTU4MzFhOTQwNGFjMzVkZWMifQ=="/>
  </w:docVars>
  <w:rsids>
    <w:rsidRoot w:val="00000000"/>
    <w:rsid w:val="01C93A3D"/>
    <w:rsid w:val="028E497C"/>
    <w:rsid w:val="2B687D6C"/>
    <w:rsid w:val="66D417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3064</Words>
  <Characters>3074</Characters>
  <Lines>0</Lines>
  <Paragraphs>0</Paragraphs>
  <TotalTime>6</TotalTime>
  <ScaleCrop>false</ScaleCrop>
  <LinksUpToDate>false</LinksUpToDate>
  <CharactersWithSpaces>3074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2024-09-30T13:35:00Z</dcterms:created>
  <dc:creator>PC</dc:creator>
  <cp:lastModifiedBy>杨光</cp:lastModifiedBy>
  <cp:lastPrinted>2024-11-05T09:48:05Z</cp:lastPrinted>
  <dcterms:modified xsi:type="dcterms:W3CDTF">2024-11-06T00:09:46Z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315806B53E5D4F4BB30F063CE6741A77_12</vt:lpwstr>
  </property>
</Properties>
</file>